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88CB42" w14:textId="77777777" w:rsidR="00AF4488" w:rsidRDefault="00AF4488" w:rsidP="00253821">
      <w:pPr>
        <w:pStyle w:val="Heading2"/>
        <w:rPr>
          <w:color w:val="49A19F"/>
          <w:sz w:val="72"/>
          <w:szCs w:val="28"/>
          <w:lang w:val="en-AU"/>
        </w:rPr>
      </w:pPr>
      <w:r w:rsidRPr="00AF4488">
        <w:rPr>
          <w:color w:val="49A19F"/>
          <w:sz w:val="72"/>
          <w:szCs w:val="28"/>
          <w:lang w:val="en-AU"/>
        </w:rPr>
        <w:t xml:space="preserve">Let’s get on the same page about </w:t>
      </w:r>
      <w:proofErr w:type="gramStart"/>
      <w:r w:rsidRPr="00AF4488">
        <w:rPr>
          <w:color w:val="49A19F"/>
          <w:sz w:val="72"/>
          <w:szCs w:val="28"/>
          <w:lang w:val="en-AU"/>
        </w:rPr>
        <w:t>consent</w:t>
      </w:r>
      <w:proofErr w:type="gramEnd"/>
    </w:p>
    <w:p w14:paraId="1C955556" w14:textId="77777777" w:rsidR="00AF4488" w:rsidRDefault="00AF4488" w:rsidP="00476FB6">
      <w:pPr>
        <w:rPr>
          <w:rFonts w:cs="Times New Roman"/>
          <w:b/>
          <w:bCs/>
          <w:sz w:val="36"/>
          <w:szCs w:val="26"/>
          <w:lang w:val="x-none" w:eastAsia="x-none"/>
        </w:rPr>
      </w:pPr>
      <w:r w:rsidRPr="00AF4488">
        <w:rPr>
          <w:rFonts w:cs="Times New Roman"/>
          <w:b/>
          <w:bCs/>
          <w:sz w:val="36"/>
          <w:szCs w:val="26"/>
          <w:lang w:val="x-none" w:eastAsia="x-none"/>
        </w:rPr>
        <w:t>Step 1: Talking consent with other adults</w:t>
      </w:r>
    </w:p>
    <w:p w14:paraId="119C9C2C" w14:textId="77777777" w:rsidR="00AF4488" w:rsidRDefault="00AF4488" w:rsidP="00AF4488">
      <w:bookmarkStart w:id="0" w:name="_Toc349720822"/>
      <w:bookmarkStart w:id="1" w:name="_Toc448485132"/>
      <w:bookmarkStart w:id="2" w:name="_Toc448485168"/>
      <w:bookmarkStart w:id="3" w:name="_Toc448485195"/>
      <w:r>
        <w:t>Talking about consent, or even reading through this guide, may be triggering for some people.</w:t>
      </w:r>
    </w:p>
    <w:p w14:paraId="401FF1C4" w14:textId="77777777" w:rsidR="00AF4488" w:rsidRDefault="00AF4488" w:rsidP="00AF4488"/>
    <w:p w14:paraId="3A1BCE78" w14:textId="248AC55F" w:rsidR="003B5415" w:rsidRDefault="00AF4488" w:rsidP="00AF4488">
      <w:r>
        <w:t>This includes those who have experienced, or are experiencing, sexual violence or other forms of trauma.</w:t>
      </w:r>
    </w:p>
    <w:p w14:paraId="26765FC5" w14:textId="77777777" w:rsidR="00AF4488" w:rsidRDefault="00AF4488" w:rsidP="00AF4488"/>
    <w:p w14:paraId="789562EF" w14:textId="77777777" w:rsidR="00AF4488" w:rsidRPr="00AF4488" w:rsidRDefault="00AF4488" w:rsidP="00AF4488">
      <w:pPr>
        <w:rPr>
          <w:b/>
          <w:bCs/>
        </w:rPr>
      </w:pPr>
      <w:r w:rsidRPr="00AF4488">
        <w:rPr>
          <w:b/>
          <w:bCs/>
        </w:rPr>
        <w:t>Counselling and support services</w:t>
      </w:r>
    </w:p>
    <w:p w14:paraId="16015DFE" w14:textId="77777777" w:rsidR="00AF4488" w:rsidRPr="00AF4488" w:rsidRDefault="00AF4488" w:rsidP="00AF4488">
      <w:pPr>
        <w:rPr>
          <w:b/>
          <w:bCs/>
        </w:rPr>
      </w:pPr>
      <w:r w:rsidRPr="00AF4488">
        <w:rPr>
          <w:b/>
          <w:bCs/>
        </w:rPr>
        <w:t>1800RESPECT (1800 737 732)</w:t>
      </w:r>
    </w:p>
    <w:p w14:paraId="4D7F93CB" w14:textId="77777777" w:rsidR="00AF4488" w:rsidRDefault="00AF4488" w:rsidP="00AF4488">
      <w:r>
        <w:t>1800respect.org.au</w:t>
      </w:r>
    </w:p>
    <w:p w14:paraId="6F68F429" w14:textId="77777777" w:rsidR="00AF4488" w:rsidRPr="00AF4488" w:rsidRDefault="00AF4488" w:rsidP="00AF4488">
      <w:pPr>
        <w:rPr>
          <w:b/>
          <w:bCs/>
        </w:rPr>
      </w:pPr>
      <w:r w:rsidRPr="00AF4488">
        <w:rPr>
          <w:b/>
          <w:bCs/>
        </w:rPr>
        <w:t xml:space="preserve">Australian Sexual Assault Directory of Support Services </w:t>
      </w:r>
    </w:p>
    <w:p w14:paraId="3255A744" w14:textId="47ED231D" w:rsidR="00AF4488" w:rsidRDefault="00AF4488" w:rsidP="00AF4488">
      <w:r>
        <w:t>nasasv.org.au</w:t>
      </w:r>
    </w:p>
    <w:p w14:paraId="1AFEB159" w14:textId="77777777" w:rsidR="00AF4488" w:rsidRPr="00AF4488" w:rsidRDefault="00AF4488" w:rsidP="00AF4488">
      <w:pPr>
        <w:rPr>
          <w:b/>
          <w:bCs/>
        </w:rPr>
      </w:pPr>
      <w:proofErr w:type="spellStart"/>
      <w:r w:rsidRPr="00AF4488">
        <w:rPr>
          <w:b/>
          <w:bCs/>
        </w:rPr>
        <w:t>MensLine</w:t>
      </w:r>
      <w:proofErr w:type="spellEnd"/>
      <w:r w:rsidRPr="00AF4488">
        <w:rPr>
          <w:b/>
          <w:bCs/>
        </w:rPr>
        <w:t xml:space="preserve"> (1300 78 99 78)</w:t>
      </w:r>
    </w:p>
    <w:p w14:paraId="37E66E69" w14:textId="77777777" w:rsidR="00AF4488" w:rsidRDefault="00AF4488" w:rsidP="00AF4488">
      <w:r>
        <w:t>mensline.org.au</w:t>
      </w:r>
    </w:p>
    <w:p w14:paraId="1E268C23" w14:textId="77777777" w:rsidR="00AF4488" w:rsidRPr="00AF4488" w:rsidRDefault="00AF4488" w:rsidP="00AF4488">
      <w:pPr>
        <w:rPr>
          <w:b/>
          <w:bCs/>
        </w:rPr>
      </w:pPr>
      <w:r w:rsidRPr="00AF4488">
        <w:rPr>
          <w:b/>
          <w:bCs/>
        </w:rPr>
        <w:t>13YARN – 13 92 76</w:t>
      </w:r>
    </w:p>
    <w:p w14:paraId="47DAD3F6" w14:textId="77777777" w:rsidR="00AF4488" w:rsidRDefault="00AF4488" w:rsidP="00AF4488">
      <w:r>
        <w:t>13yarn.org.au</w:t>
      </w:r>
    </w:p>
    <w:p w14:paraId="31025584" w14:textId="77777777" w:rsidR="00AF4488" w:rsidRPr="00AF4488" w:rsidRDefault="00AF4488" w:rsidP="00AF4488">
      <w:pPr>
        <w:rPr>
          <w:b/>
          <w:bCs/>
        </w:rPr>
      </w:pPr>
      <w:r w:rsidRPr="00AF4488">
        <w:rPr>
          <w:b/>
          <w:bCs/>
        </w:rPr>
        <w:t>Lifeline (13 11 14)</w:t>
      </w:r>
    </w:p>
    <w:p w14:paraId="419777EE" w14:textId="77777777" w:rsidR="00AF4488" w:rsidRDefault="00AF4488" w:rsidP="00AF4488">
      <w:r>
        <w:t>lifeline.org.au</w:t>
      </w:r>
    </w:p>
    <w:p w14:paraId="39B77816" w14:textId="6AE0AA2B" w:rsidR="00AF4488" w:rsidRPr="00AF4488" w:rsidRDefault="00AF4488" w:rsidP="00AF4488">
      <w:pPr>
        <w:rPr>
          <w:b/>
          <w:bCs/>
        </w:rPr>
      </w:pPr>
      <w:r w:rsidRPr="00AF4488">
        <w:rPr>
          <w:b/>
          <w:bCs/>
        </w:rPr>
        <w:t xml:space="preserve">If you are in immediate danger, please contact </w:t>
      </w:r>
      <w:proofErr w:type="gramStart"/>
      <w:r w:rsidRPr="00AF4488">
        <w:rPr>
          <w:b/>
          <w:bCs/>
        </w:rPr>
        <w:t>000</w:t>
      </w:r>
      <w:proofErr w:type="gramEnd"/>
    </w:p>
    <w:p w14:paraId="5162BD00" w14:textId="77777777" w:rsidR="00AF4488" w:rsidRPr="003B5415" w:rsidRDefault="00AF4488" w:rsidP="00AF4488"/>
    <w:p w14:paraId="66A5420F" w14:textId="77777777" w:rsidR="00AF4488" w:rsidRDefault="00AF4488" w:rsidP="00476FB6">
      <w:pPr>
        <w:rPr>
          <w:rFonts w:cs="Times New Roman"/>
          <w:b/>
          <w:bCs/>
          <w:sz w:val="36"/>
          <w:szCs w:val="26"/>
          <w:lang w:val="x-none" w:eastAsia="x-none"/>
        </w:rPr>
      </w:pPr>
      <w:r>
        <w:rPr>
          <w:rFonts w:cs="Times New Roman"/>
          <w:b/>
          <w:bCs/>
          <w:sz w:val="36"/>
          <w:szCs w:val="26"/>
          <w:lang w:val="x-none" w:eastAsia="x-none"/>
        </w:rPr>
        <w:t>W</w:t>
      </w:r>
      <w:r w:rsidRPr="00AF4488">
        <w:rPr>
          <w:rFonts w:cs="Times New Roman"/>
          <w:b/>
          <w:bCs/>
          <w:sz w:val="36"/>
          <w:szCs w:val="26"/>
          <w:lang w:val="x-none" w:eastAsia="x-none"/>
        </w:rPr>
        <w:t>hat is the best way to respond to someone who discloses their experiences with sexual violence or assault?</w:t>
      </w:r>
    </w:p>
    <w:p w14:paraId="056B880F" w14:textId="77777777" w:rsidR="00AF4488" w:rsidRDefault="00AF4488" w:rsidP="00476FB6">
      <w:pPr>
        <w:rPr>
          <w:rFonts w:cs="Times New Roman"/>
          <w:b/>
          <w:bCs/>
          <w:sz w:val="36"/>
          <w:szCs w:val="26"/>
          <w:lang w:val="x-none" w:eastAsia="x-none"/>
        </w:rPr>
      </w:pPr>
    </w:p>
    <w:p w14:paraId="1A1B27D2" w14:textId="77777777" w:rsidR="00AF4488" w:rsidRDefault="00AF4488" w:rsidP="00AF4488">
      <w:r>
        <w:t xml:space="preserve">When a person who has experienced sexual violence or assault decides to disclose their experience, they usually confide in a person they trust. It could be a friend, family member, carer, </w:t>
      </w:r>
      <w:proofErr w:type="gramStart"/>
      <w:r>
        <w:t>colleague</w:t>
      </w:r>
      <w:proofErr w:type="gramEnd"/>
      <w:r>
        <w:t xml:space="preserve"> or educator. They will often be seeking guidance to help them decide the most appropriate course of action or what choices are available to them.</w:t>
      </w:r>
    </w:p>
    <w:p w14:paraId="1ED36082" w14:textId="77777777" w:rsidR="00AF4488" w:rsidRDefault="00AF4488" w:rsidP="00AF4488">
      <w:r>
        <w:t xml:space="preserve"> </w:t>
      </w:r>
    </w:p>
    <w:p w14:paraId="2E2A1E10" w14:textId="77777777" w:rsidR="00AF4488" w:rsidRDefault="00AF4488" w:rsidP="00AF4488"/>
    <w:p w14:paraId="20D0268E" w14:textId="77777777" w:rsidR="00AF4488" w:rsidRDefault="00AF4488" w:rsidP="00AF4488">
      <w:r>
        <w:t xml:space="preserve">Providing a supportive and compassionate response is vital. It validates their experience, creates a safe and trusting </w:t>
      </w:r>
      <w:proofErr w:type="gramStart"/>
      <w:r>
        <w:t>environment</w:t>
      </w:r>
      <w:proofErr w:type="gramEnd"/>
      <w:r>
        <w:t xml:space="preserve"> and helps them to feel heard, understood and not alone. It can also have an impact on their decision to seek further help.</w:t>
      </w:r>
    </w:p>
    <w:p w14:paraId="6C63C7C9" w14:textId="77777777" w:rsidR="00AF4488" w:rsidRDefault="00AF4488" w:rsidP="00AF4488"/>
    <w:p w14:paraId="4AF45EAF" w14:textId="77777777" w:rsidR="00AF4488" w:rsidRDefault="00AF4488" w:rsidP="00AF4488">
      <w:r>
        <w:t>The most important things you can do are:</w:t>
      </w:r>
    </w:p>
    <w:p w14:paraId="1BE1325F" w14:textId="77777777" w:rsidR="00AF4488" w:rsidRDefault="00AF4488" w:rsidP="00AF4488">
      <w:r>
        <w:t>•</w:t>
      </w:r>
      <w:r>
        <w:tab/>
        <w:t>Listen attentively, without interruption or judgement</w:t>
      </w:r>
    </w:p>
    <w:p w14:paraId="29563557" w14:textId="77777777" w:rsidR="00AF4488" w:rsidRDefault="00AF4488" w:rsidP="00AF4488">
      <w:r>
        <w:t>•</w:t>
      </w:r>
      <w:r>
        <w:tab/>
        <w:t>Demonstrate that you believe what they are telling you</w:t>
      </w:r>
    </w:p>
    <w:p w14:paraId="6B490160" w14:textId="77777777" w:rsidR="00AF4488" w:rsidRDefault="00AF4488" w:rsidP="00AF4488">
      <w:r>
        <w:t>•</w:t>
      </w:r>
      <w:r>
        <w:tab/>
        <w:t>Let them know they have your support</w:t>
      </w:r>
    </w:p>
    <w:p w14:paraId="6AC6B79C" w14:textId="77777777" w:rsidR="00AF4488" w:rsidRDefault="00AF4488" w:rsidP="00AF4488">
      <w:r>
        <w:t>•</w:t>
      </w:r>
      <w:r>
        <w:tab/>
        <w:t>Provide relevant information that will help them to make their own informed choices about the next steps to take.</w:t>
      </w:r>
    </w:p>
    <w:p w14:paraId="647EBFB3" w14:textId="77777777" w:rsidR="00AF4488" w:rsidRDefault="00AF4488" w:rsidP="00AF4488"/>
    <w:p w14:paraId="250C1600" w14:textId="6D8D22BF" w:rsidR="007A68E0" w:rsidRPr="004769D5" w:rsidRDefault="00AF4488" w:rsidP="00AF4488">
      <w:pPr>
        <w:rPr>
          <w:i/>
          <w:sz w:val="24"/>
          <w:szCs w:val="24"/>
        </w:rPr>
      </w:pPr>
      <w:r>
        <w:lastRenderedPageBreak/>
        <w:t xml:space="preserve">The timing of the person’s disclosure will directly affect their immediate needs and the most suitable way to respond. For example, the person may need immediate protection if they are at risk of further violence or assault. There is a range of national, state and territory support services available that provide support, ensure </w:t>
      </w:r>
      <w:proofErr w:type="gramStart"/>
      <w:r>
        <w:t>safety</w:t>
      </w:r>
      <w:proofErr w:type="gramEnd"/>
      <w:r>
        <w:t xml:space="preserve"> and assist in the person’s recovery from trauma.</w:t>
      </w:r>
      <w:r w:rsidR="00E27F19" w:rsidRPr="004769D5">
        <w:rPr>
          <w:i/>
          <w:sz w:val="24"/>
          <w:szCs w:val="24"/>
        </w:rPr>
        <w:br w:type="page"/>
      </w:r>
    </w:p>
    <w:p w14:paraId="531093EC" w14:textId="77777777" w:rsidR="00AF4488" w:rsidRDefault="00AF4488" w:rsidP="00211CE6">
      <w:pPr>
        <w:rPr>
          <w:rFonts w:cs="Times New Roman"/>
          <w:b/>
          <w:bCs/>
          <w:sz w:val="36"/>
          <w:szCs w:val="26"/>
          <w:lang w:val="x-none" w:eastAsia="x-none"/>
        </w:rPr>
      </w:pPr>
      <w:r w:rsidRPr="00AF4488">
        <w:rPr>
          <w:rFonts w:cs="Times New Roman"/>
          <w:b/>
          <w:bCs/>
          <w:sz w:val="36"/>
          <w:szCs w:val="26"/>
          <w:lang w:val="x-none" w:eastAsia="x-none"/>
        </w:rPr>
        <w:lastRenderedPageBreak/>
        <w:t>What is sexual consent?</w:t>
      </w:r>
    </w:p>
    <w:p w14:paraId="65EFA700" w14:textId="77777777" w:rsidR="00AF4488" w:rsidRPr="00AF4488" w:rsidRDefault="00AF4488" w:rsidP="00AF4488">
      <w:r w:rsidRPr="00AF4488">
        <w:t xml:space="preserve">Sexual consent is a free, </w:t>
      </w:r>
      <w:proofErr w:type="gramStart"/>
      <w:r w:rsidRPr="00AF4488">
        <w:t>voluntary</w:t>
      </w:r>
      <w:proofErr w:type="gramEnd"/>
      <w:r w:rsidRPr="00AF4488">
        <w:t xml:space="preserve"> and informed agreement between people to participate in a sexual act. This agreement is only present when these people mutually and genuinely feel they want to engage in that sexual act and actively make sure their partner does too.</w:t>
      </w:r>
    </w:p>
    <w:p w14:paraId="26F61F84" w14:textId="77777777" w:rsidR="00AF4488" w:rsidRPr="00F46829" w:rsidRDefault="00AF4488" w:rsidP="00AF4488">
      <w:r w:rsidRPr="00F46829">
        <w:t>This means there is only consent to a sexual activity if everyone involved:</w:t>
      </w:r>
    </w:p>
    <w:p w14:paraId="4B23DA4D" w14:textId="77777777" w:rsidR="00AF4488" w:rsidRPr="00F46829" w:rsidRDefault="00AF4488" w:rsidP="00AF4488">
      <w:r w:rsidRPr="00F46829">
        <w:t>•</w:t>
      </w:r>
      <w:r w:rsidRPr="00F46829">
        <w:tab/>
        <w:t>agrees with each other to take part</w:t>
      </w:r>
    </w:p>
    <w:p w14:paraId="397AA386" w14:textId="77777777" w:rsidR="00AF4488" w:rsidRPr="00F46829" w:rsidRDefault="00AF4488" w:rsidP="00AF4488">
      <w:r w:rsidRPr="00F46829">
        <w:t>•</w:t>
      </w:r>
      <w:r w:rsidRPr="00F46829">
        <w:tab/>
        <w:t>really wants to take part – they don’t feel they have to</w:t>
      </w:r>
    </w:p>
    <w:p w14:paraId="30E02692" w14:textId="77777777" w:rsidR="00AF4488" w:rsidRPr="00F46829" w:rsidRDefault="00AF4488" w:rsidP="00AF4488">
      <w:r w:rsidRPr="00F46829">
        <w:t>•</w:t>
      </w:r>
      <w:r w:rsidRPr="00F46829">
        <w:tab/>
        <w:t>checks in with each other to make sure everyone wants to take part</w:t>
      </w:r>
    </w:p>
    <w:p w14:paraId="22346F2E" w14:textId="77777777" w:rsidR="00AF4488" w:rsidRPr="00F46829" w:rsidRDefault="00AF4488" w:rsidP="00AF4488">
      <w:r w:rsidRPr="00F46829">
        <w:t>•</w:t>
      </w:r>
      <w:r w:rsidRPr="00F46829">
        <w:tab/>
        <w:t>shows or says they want to take part in a clear and open way.</w:t>
      </w:r>
    </w:p>
    <w:p w14:paraId="5099FDC5" w14:textId="77777777" w:rsidR="00AF4488" w:rsidRPr="00F46829" w:rsidRDefault="00AF4488" w:rsidP="00AF4488"/>
    <w:p w14:paraId="3EA94209" w14:textId="77777777" w:rsidR="00AF4488" w:rsidRPr="00F46829" w:rsidRDefault="00AF4488" w:rsidP="00AF4488">
      <w:r w:rsidRPr="00F46829">
        <w:t>Sexual consent relates to sexual activities, such as:</w:t>
      </w:r>
    </w:p>
    <w:p w14:paraId="7E573A71" w14:textId="77777777" w:rsidR="00AF4488" w:rsidRPr="00F46829" w:rsidRDefault="00AF4488" w:rsidP="00AF4488">
      <w:r w:rsidRPr="00F46829">
        <w:t>•</w:t>
      </w:r>
      <w:r w:rsidRPr="00F46829">
        <w:tab/>
        <w:t>sexual intercourse</w:t>
      </w:r>
    </w:p>
    <w:p w14:paraId="736A05D2" w14:textId="77777777" w:rsidR="00AF4488" w:rsidRPr="00F46829" w:rsidRDefault="00AF4488" w:rsidP="00AF4488">
      <w:r w:rsidRPr="00F46829">
        <w:t>•</w:t>
      </w:r>
      <w:r w:rsidRPr="00F46829">
        <w:tab/>
        <w:t>touching someone in a sexual way</w:t>
      </w:r>
    </w:p>
    <w:p w14:paraId="456E4465" w14:textId="77777777" w:rsidR="00AF4488" w:rsidRPr="00F46829" w:rsidRDefault="00AF4488" w:rsidP="00AF4488">
      <w:r w:rsidRPr="00F46829">
        <w:t>•</w:t>
      </w:r>
      <w:r w:rsidRPr="00F46829">
        <w:tab/>
        <w:t>sharing sexual images</w:t>
      </w:r>
    </w:p>
    <w:p w14:paraId="3242C151" w14:textId="77777777" w:rsidR="00AF4488" w:rsidRPr="00F46829" w:rsidRDefault="00AF4488" w:rsidP="00AF4488">
      <w:r w:rsidRPr="00F46829">
        <w:t>•</w:t>
      </w:r>
      <w:r w:rsidRPr="00F46829">
        <w:tab/>
        <w:t>online sexual activities.</w:t>
      </w:r>
    </w:p>
    <w:p w14:paraId="45FF061C" w14:textId="77777777" w:rsidR="00AF4488" w:rsidRPr="00F46829" w:rsidRDefault="00AF4488" w:rsidP="00AF4488"/>
    <w:p w14:paraId="639A3729" w14:textId="77777777" w:rsidR="00AF4488" w:rsidRPr="00F46829" w:rsidRDefault="00AF4488" w:rsidP="00AF4488">
      <w:r w:rsidRPr="00F46829">
        <w:t>Sexual consent is not:</w:t>
      </w:r>
    </w:p>
    <w:p w14:paraId="2E431BAD" w14:textId="77777777" w:rsidR="00AF4488" w:rsidRPr="00F46829" w:rsidRDefault="00AF4488" w:rsidP="00AF4488">
      <w:r w:rsidRPr="00F46829">
        <w:t>•</w:t>
      </w:r>
      <w:r w:rsidRPr="00F46829">
        <w:tab/>
        <w:t>a problem to solve</w:t>
      </w:r>
    </w:p>
    <w:p w14:paraId="5F899862" w14:textId="77777777" w:rsidR="00AF4488" w:rsidRPr="00F46829" w:rsidRDefault="00AF4488" w:rsidP="00AF4488">
      <w:r w:rsidRPr="00F46829">
        <w:t>•</w:t>
      </w:r>
      <w:r w:rsidRPr="00F46829">
        <w:tab/>
        <w:t>a transaction or a contract – an exchange where someone ‘gives’ or ‘receives’ consent.</w:t>
      </w:r>
    </w:p>
    <w:p w14:paraId="3CA7CDF4" w14:textId="77777777" w:rsidR="00AF4488" w:rsidRPr="00F46829" w:rsidRDefault="00AF4488" w:rsidP="00AF4488"/>
    <w:p w14:paraId="0C94E821" w14:textId="77777777" w:rsidR="00AF4488" w:rsidRPr="00F46829" w:rsidRDefault="00AF4488" w:rsidP="00AF4488">
      <w:r w:rsidRPr="00F46829">
        <w:lastRenderedPageBreak/>
        <w:t>Reaching, withholding and communicating consent is part of a set of skills people can learn to have safe,</w:t>
      </w:r>
    </w:p>
    <w:p w14:paraId="4719BA45" w14:textId="4799EF56" w:rsidR="007A68E0" w:rsidRPr="00F46829" w:rsidRDefault="00AF4488" w:rsidP="00AF4488">
      <w:r w:rsidRPr="00F46829">
        <w:t>fun and pleasurable sexual activity and healthy sexual relationships. It doesn’t matter if you’re in a relationship or not. There must be consent to engage in sexual activity that is free from violence, pressure and control.</w:t>
      </w:r>
    </w:p>
    <w:p w14:paraId="75AA3192" w14:textId="77777777" w:rsidR="00AF4488" w:rsidRDefault="00AF4488" w:rsidP="00AF4488">
      <w:pPr>
        <w:rPr>
          <w:rFonts w:cs="Times New Roman"/>
          <w:sz w:val="32"/>
          <w:szCs w:val="26"/>
          <w:lang w:val="x-none" w:eastAsia="x-none"/>
        </w:rPr>
      </w:pPr>
    </w:p>
    <w:p w14:paraId="66E01C10" w14:textId="77777777" w:rsidR="00AF4488" w:rsidRPr="00AF4488" w:rsidRDefault="00AF4488" w:rsidP="00AF4488">
      <w:pPr>
        <w:rPr>
          <w:rFonts w:cs="Times New Roman"/>
          <w:b/>
          <w:bCs/>
          <w:sz w:val="36"/>
          <w:szCs w:val="26"/>
          <w:lang w:val="en-US" w:eastAsia="x-none"/>
        </w:rPr>
      </w:pPr>
      <w:r w:rsidRPr="00AF4488">
        <w:rPr>
          <w:rFonts w:cs="Times New Roman"/>
          <w:b/>
          <w:bCs/>
          <w:sz w:val="36"/>
          <w:szCs w:val="26"/>
          <w:lang w:val="en-US" w:eastAsia="x-none"/>
        </w:rPr>
        <w:t>Why is consent important?</w:t>
      </w:r>
    </w:p>
    <w:bookmarkEnd w:id="0"/>
    <w:bookmarkEnd w:id="1"/>
    <w:bookmarkEnd w:id="2"/>
    <w:bookmarkEnd w:id="3"/>
    <w:p w14:paraId="706BB664" w14:textId="77777777" w:rsidR="00AF4488" w:rsidRPr="00AF4488" w:rsidRDefault="00AF4488" w:rsidP="00F46829">
      <w:r w:rsidRPr="00AF4488">
        <w:t xml:space="preserve">Not only is consent the baseline for sexual activity free of violence and control, it’s at the heart of every safe and healthy sexual encounter. It establishes a foundation of respect, </w:t>
      </w:r>
      <w:proofErr w:type="gramStart"/>
      <w:r w:rsidRPr="00AF4488">
        <w:t>communication</w:t>
      </w:r>
      <w:proofErr w:type="gramEnd"/>
      <w:r w:rsidRPr="00AF4488">
        <w:t xml:space="preserve"> and trust.</w:t>
      </w:r>
    </w:p>
    <w:p w14:paraId="6F4105B3" w14:textId="77777777" w:rsidR="00AF4488" w:rsidRPr="00AF4488" w:rsidRDefault="00AF4488" w:rsidP="00F46829"/>
    <w:p w14:paraId="2C84891B" w14:textId="77777777" w:rsidR="00AF4488" w:rsidRPr="00AF4488" w:rsidRDefault="00AF4488" w:rsidP="00F46829">
      <w:r w:rsidRPr="00AF4488">
        <w:t xml:space="preserve">It creates a space where both partners can freely express their desires, </w:t>
      </w:r>
      <w:proofErr w:type="gramStart"/>
      <w:r w:rsidRPr="00AF4488">
        <w:t>boundaries</w:t>
      </w:r>
      <w:proofErr w:type="gramEnd"/>
      <w:r w:rsidRPr="00AF4488">
        <w:t xml:space="preserve"> and needs, creating a stronger and more fulfilling connection between them. Healthy and respectful sexual experiences and relationships involve feelings of safety, as well as enjoyment and pleasure.</w:t>
      </w:r>
    </w:p>
    <w:p w14:paraId="592587B1" w14:textId="77777777" w:rsidR="00C11C45" w:rsidRDefault="00C11C45">
      <w:pPr>
        <w:spacing w:before="0" w:after="0" w:line="240" w:lineRule="auto"/>
        <w:rPr>
          <w:lang w:val="en-AU" w:eastAsia="x-none"/>
        </w:rPr>
      </w:pPr>
      <w:r>
        <w:rPr>
          <w:lang w:val="en-AU" w:eastAsia="x-none"/>
        </w:rPr>
        <w:br w:type="page"/>
      </w:r>
    </w:p>
    <w:p w14:paraId="4C90BB25" w14:textId="77777777" w:rsidR="00F46829" w:rsidRPr="00F46829" w:rsidRDefault="00F46829" w:rsidP="00F46829">
      <w:pPr>
        <w:rPr>
          <w:rFonts w:cs="Times New Roman"/>
          <w:b/>
          <w:bCs/>
          <w:sz w:val="36"/>
          <w:szCs w:val="26"/>
          <w:lang w:val="en-US" w:eastAsia="x-none"/>
        </w:rPr>
      </w:pPr>
      <w:r w:rsidRPr="00F46829">
        <w:rPr>
          <w:rFonts w:cs="Times New Roman"/>
          <w:b/>
          <w:bCs/>
          <w:sz w:val="36"/>
          <w:szCs w:val="26"/>
          <w:lang w:val="en-US" w:eastAsia="x-none"/>
        </w:rPr>
        <w:lastRenderedPageBreak/>
        <w:t>Why should we care about sexual consent?</w:t>
      </w:r>
    </w:p>
    <w:p w14:paraId="159503E8" w14:textId="77777777" w:rsidR="00F46829" w:rsidRDefault="00F46829" w:rsidP="00113EF2">
      <w:pPr>
        <w:pStyle w:val="Heading3"/>
        <w:rPr>
          <w:rFonts w:cs="Tahoma"/>
          <w:b w:val="0"/>
          <w:bCs w:val="0"/>
          <w:szCs w:val="22"/>
          <w:lang w:val="x-none" w:eastAsia="x-none"/>
        </w:rPr>
      </w:pPr>
      <w:r w:rsidRPr="00F46829">
        <w:rPr>
          <w:rFonts w:cs="Tahoma"/>
          <w:b w:val="0"/>
          <w:bCs w:val="0"/>
          <w:szCs w:val="22"/>
          <w:lang w:val="x-none" w:eastAsia="x-none"/>
        </w:rPr>
        <w:t>As parents and family members, we want the best for our kids. We want them to be happy and to make safe, responsible decisions. Recent research shows that young people agree the adults in their lives should talk to them more about sexual consent.</w:t>
      </w:r>
    </w:p>
    <w:p w14:paraId="03F94625" w14:textId="4B36FC67" w:rsidR="00F46829" w:rsidRPr="00F46829" w:rsidRDefault="00F46829" w:rsidP="00F46829">
      <w:pPr>
        <w:pStyle w:val="Heading3"/>
        <w:rPr>
          <w:rFonts w:cs="Tahoma"/>
          <w:b w:val="0"/>
          <w:bCs w:val="0"/>
          <w:szCs w:val="22"/>
          <w:lang w:val="x-none" w:eastAsia="x-none"/>
        </w:rPr>
      </w:pPr>
      <w:r>
        <w:rPr>
          <w:rFonts w:cs="Tahoma"/>
          <w:b w:val="0"/>
          <w:bCs w:val="0"/>
          <w:szCs w:val="22"/>
          <w:lang w:val="x-none" w:eastAsia="x-none"/>
        </w:rPr>
        <w:t>Fo</w:t>
      </w:r>
      <w:r w:rsidRPr="00F46829">
        <w:rPr>
          <w:rFonts w:cs="Tahoma"/>
          <w:b w:val="0"/>
          <w:bCs w:val="0"/>
          <w:szCs w:val="22"/>
          <w:lang w:val="x-none" w:eastAsia="x-none"/>
        </w:rPr>
        <w:t>rtunately</w:t>
      </w:r>
      <w:r w:rsidRPr="00F46829">
        <w:rPr>
          <w:rFonts w:cs="Tahoma"/>
          <w:b w:val="0"/>
          <w:bCs w:val="0"/>
          <w:szCs w:val="22"/>
          <w:lang w:val="x-none" w:eastAsia="x-none"/>
        </w:rPr>
        <w:t>, we have the power to positively shape their attitudes and behaviours.</w:t>
      </w:r>
    </w:p>
    <w:p w14:paraId="0D04B1B7" w14:textId="77777777" w:rsidR="00F46829" w:rsidRPr="00F46829" w:rsidRDefault="00F46829" w:rsidP="00F46829">
      <w:pPr>
        <w:pStyle w:val="Heading3"/>
        <w:rPr>
          <w:rFonts w:cs="Tahoma"/>
          <w:b w:val="0"/>
          <w:bCs w:val="0"/>
          <w:szCs w:val="22"/>
          <w:lang w:val="x-none" w:eastAsia="x-none"/>
        </w:rPr>
      </w:pPr>
      <w:r w:rsidRPr="00F46829">
        <w:rPr>
          <w:rFonts w:cs="Tahoma"/>
          <w:b w:val="0"/>
          <w:bCs w:val="0"/>
          <w:szCs w:val="22"/>
          <w:lang w:val="x-none" w:eastAsia="x-none"/>
        </w:rPr>
        <w:t>But we need to work together.</w:t>
      </w:r>
    </w:p>
    <w:p w14:paraId="08227CC5" w14:textId="77777777" w:rsidR="00F46829" w:rsidRPr="00F46829" w:rsidRDefault="00F46829" w:rsidP="00F46829">
      <w:pPr>
        <w:pStyle w:val="Heading3"/>
        <w:rPr>
          <w:rFonts w:cs="Tahoma"/>
          <w:b w:val="0"/>
          <w:bCs w:val="0"/>
          <w:szCs w:val="22"/>
          <w:lang w:val="x-none" w:eastAsia="x-none"/>
        </w:rPr>
      </w:pPr>
    </w:p>
    <w:p w14:paraId="2E194964" w14:textId="77777777" w:rsidR="00F46829" w:rsidRPr="00F46829" w:rsidRDefault="00F46829" w:rsidP="00F46829">
      <w:pPr>
        <w:pStyle w:val="Heading3"/>
        <w:rPr>
          <w:rFonts w:cs="Tahoma"/>
          <w:b w:val="0"/>
          <w:bCs w:val="0"/>
          <w:szCs w:val="22"/>
          <w:lang w:val="x-none" w:eastAsia="x-none"/>
        </w:rPr>
      </w:pPr>
      <w:r w:rsidRPr="00F46829">
        <w:rPr>
          <w:rFonts w:cs="Tahoma"/>
          <w:b w:val="0"/>
          <w:bCs w:val="0"/>
          <w:szCs w:val="22"/>
          <w:lang w:val="x-none" w:eastAsia="x-none"/>
        </w:rPr>
        <w:t>When we think about sexual consent, many adults think of the negative side. How getting it wrong can lead to serious consequences for everyone involved. This is natural because we want to protect our children and it’s how many of us were raised. But talking about consent doesn’t have to be something that only happens when things go wrong.</w:t>
      </w:r>
    </w:p>
    <w:p w14:paraId="1B21412B" w14:textId="77777777" w:rsidR="00F46829" w:rsidRPr="00F46829" w:rsidRDefault="00F46829" w:rsidP="00F46829">
      <w:pPr>
        <w:pStyle w:val="Heading3"/>
        <w:rPr>
          <w:rFonts w:cs="Tahoma"/>
          <w:b w:val="0"/>
          <w:bCs w:val="0"/>
          <w:szCs w:val="22"/>
          <w:lang w:val="x-none" w:eastAsia="x-none"/>
        </w:rPr>
      </w:pPr>
    </w:p>
    <w:p w14:paraId="3C1CD98F" w14:textId="65CDDF2B" w:rsidR="00F46829" w:rsidRDefault="00F46829" w:rsidP="00F46829">
      <w:pPr>
        <w:pStyle w:val="Heading3"/>
        <w:rPr>
          <w:rFonts w:cs="Tahoma"/>
          <w:b w:val="0"/>
          <w:bCs w:val="0"/>
          <w:szCs w:val="22"/>
          <w:lang w:val="x-none" w:eastAsia="x-none"/>
        </w:rPr>
      </w:pPr>
      <w:r w:rsidRPr="00F46829">
        <w:rPr>
          <w:rFonts w:cs="Tahoma"/>
          <w:b w:val="0"/>
          <w:bCs w:val="0"/>
          <w:szCs w:val="22"/>
          <w:lang w:val="x-none" w:eastAsia="x-none"/>
        </w:rPr>
        <w:t>Instead, we can see reaching, withholding and communicating consent as part of the suite of skills that anyone can learn. These conversations become an important part of each young person’s development, setting them up to have healthy and safe relationships.</w:t>
      </w:r>
    </w:p>
    <w:p w14:paraId="1D0DE515" w14:textId="77777777" w:rsidR="00F46829" w:rsidRPr="00F46829" w:rsidRDefault="00F46829" w:rsidP="00F46829">
      <w:pPr>
        <w:rPr>
          <w:rFonts w:cs="Times New Roman"/>
          <w:b/>
          <w:bCs/>
          <w:sz w:val="36"/>
          <w:szCs w:val="26"/>
          <w:lang w:val="en-US" w:eastAsia="x-none"/>
        </w:rPr>
      </w:pPr>
    </w:p>
    <w:p w14:paraId="0CF2BE43" w14:textId="05B62DAC" w:rsidR="00EE2561" w:rsidRPr="00F46829" w:rsidRDefault="00F46829" w:rsidP="00F46829">
      <w:pPr>
        <w:rPr>
          <w:rFonts w:cs="Times New Roman"/>
          <w:b/>
          <w:bCs/>
          <w:sz w:val="36"/>
          <w:szCs w:val="26"/>
          <w:lang w:val="en-US" w:eastAsia="x-none"/>
        </w:rPr>
      </w:pPr>
      <w:r w:rsidRPr="00F46829">
        <w:rPr>
          <w:rFonts w:cs="Times New Roman"/>
          <w:b/>
          <w:bCs/>
          <w:sz w:val="36"/>
          <w:szCs w:val="26"/>
          <w:lang w:val="en-US" w:eastAsia="x-none"/>
        </w:rPr>
        <w:t>How do we think about consent</w:t>
      </w:r>
      <w:r w:rsidR="00EE2561" w:rsidRPr="00F46829">
        <w:rPr>
          <w:rFonts w:cs="Times New Roman"/>
          <w:b/>
          <w:bCs/>
          <w:sz w:val="36"/>
          <w:szCs w:val="26"/>
          <w:lang w:val="en-US" w:eastAsia="x-none"/>
        </w:rPr>
        <w:t>?</w:t>
      </w:r>
    </w:p>
    <w:p w14:paraId="3200142E" w14:textId="77777777" w:rsidR="00F46829" w:rsidRPr="00F46829" w:rsidRDefault="00F46829" w:rsidP="00F46829">
      <w:pPr>
        <w:rPr>
          <w:lang w:val="en-US" w:eastAsia="x-none"/>
        </w:rPr>
      </w:pPr>
      <w:r w:rsidRPr="00F46829">
        <w:rPr>
          <w:lang w:val="en-US" w:eastAsia="x-none"/>
        </w:rPr>
        <w:t>Right now, men and women have very different views on how consent is put into practice. We aren’t aligned on what it looks like, what’s involved, if it’s easy or difficult to discuss, or even its role in our relationships. Our lack of shared understanding has a direct impact on the next generation and their ability to have healthy relationships.</w:t>
      </w:r>
    </w:p>
    <w:p w14:paraId="481301E0" w14:textId="77777777" w:rsidR="00F46829" w:rsidRPr="00F46829" w:rsidRDefault="00F46829" w:rsidP="00F46829">
      <w:pPr>
        <w:rPr>
          <w:lang w:val="en-US" w:eastAsia="x-none"/>
        </w:rPr>
      </w:pPr>
    </w:p>
    <w:p w14:paraId="1C3BCE10" w14:textId="77777777" w:rsidR="00F46829" w:rsidRPr="00F46829" w:rsidRDefault="00F46829" w:rsidP="00F46829">
      <w:pPr>
        <w:rPr>
          <w:lang w:val="en-US" w:eastAsia="x-none"/>
        </w:rPr>
      </w:pPr>
      <w:r w:rsidRPr="00F46829">
        <w:rPr>
          <w:lang w:val="en-US" w:eastAsia="x-none"/>
        </w:rPr>
        <w:t xml:space="preserve">One study into the attitudes of 16-to-24-year-olds revealed that 33% agree that ‘it is common for sexual assault accusations to be used as a way of getting back at men’. Around a quarter of them (32%) believe it’s common for women who say they were raped to have led the man on and then had regrets. This suggests young Australians can struggle to </w:t>
      </w:r>
      <w:proofErr w:type="spellStart"/>
      <w:r w:rsidRPr="00F46829">
        <w:rPr>
          <w:lang w:val="en-US" w:eastAsia="x-none"/>
        </w:rPr>
        <w:t>recognise</w:t>
      </w:r>
      <w:proofErr w:type="spellEnd"/>
      <w:r w:rsidRPr="00F46829">
        <w:rPr>
          <w:lang w:val="en-US" w:eastAsia="x-none"/>
        </w:rPr>
        <w:t xml:space="preserve"> consent and sexual </w:t>
      </w:r>
      <w:proofErr w:type="gramStart"/>
      <w:r w:rsidRPr="00F46829">
        <w:rPr>
          <w:lang w:val="en-US" w:eastAsia="x-none"/>
        </w:rPr>
        <w:t>violence.*</w:t>
      </w:r>
      <w:proofErr w:type="gramEnd"/>
    </w:p>
    <w:p w14:paraId="3D5CED91" w14:textId="77777777" w:rsidR="00F46829" w:rsidRPr="00F46829" w:rsidRDefault="00F46829" w:rsidP="00F46829">
      <w:pPr>
        <w:rPr>
          <w:lang w:val="en-US" w:eastAsia="x-none"/>
        </w:rPr>
      </w:pPr>
    </w:p>
    <w:p w14:paraId="31129E88" w14:textId="77777777" w:rsidR="00F46829" w:rsidRPr="00F46829" w:rsidRDefault="00F46829" w:rsidP="00F46829">
      <w:pPr>
        <w:rPr>
          <w:lang w:val="en-US" w:eastAsia="x-none"/>
        </w:rPr>
      </w:pPr>
      <w:r w:rsidRPr="00F46829">
        <w:rPr>
          <w:lang w:val="en-US" w:eastAsia="x-none"/>
        </w:rPr>
        <w:t>However, providing positive information and examples during the early years and adolescence can help young people to develop mutually respectful relationships and prevent harm. But before we talk to young people, we need to focus on talking among adults first.</w:t>
      </w:r>
    </w:p>
    <w:p w14:paraId="20A236DF" w14:textId="77777777" w:rsidR="00253C27" w:rsidRDefault="00253C27" w:rsidP="00253C27">
      <w:pPr>
        <w:rPr>
          <w:rStyle w:val="Hyperlink"/>
          <w:lang w:val="x-none" w:eastAsia="x-none"/>
        </w:rPr>
      </w:pPr>
    </w:p>
    <w:p w14:paraId="178CB4FF" w14:textId="77777777" w:rsidR="00F46829" w:rsidRPr="00F46829" w:rsidRDefault="00F46829" w:rsidP="00F46829">
      <w:pPr>
        <w:rPr>
          <w:rFonts w:cs="Times New Roman"/>
          <w:b/>
          <w:bCs/>
          <w:sz w:val="36"/>
          <w:szCs w:val="26"/>
          <w:lang w:val="en-US" w:eastAsia="x-none"/>
        </w:rPr>
      </w:pPr>
      <w:r w:rsidRPr="00F46829">
        <w:rPr>
          <w:rFonts w:cs="Times New Roman"/>
          <w:b/>
          <w:bCs/>
          <w:sz w:val="36"/>
          <w:szCs w:val="26"/>
          <w:lang w:val="en-US" w:eastAsia="x-none"/>
        </w:rPr>
        <w:t>Why should we talk to other adults first?</w:t>
      </w:r>
    </w:p>
    <w:p w14:paraId="2E6AE2FF" w14:textId="26316590" w:rsidR="00F46829" w:rsidRDefault="00F46829" w:rsidP="00253C27">
      <w:pPr>
        <w:rPr>
          <w:lang w:val="en-US" w:eastAsia="x-none"/>
        </w:rPr>
      </w:pPr>
      <w:r w:rsidRPr="00F46829">
        <w:rPr>
          <w:lang w:val="en-US" w:eastAsia="x-none"/>
        </w:rPr>
        <w:t>Before we have these conversations with young people, we adults need to get on the same page about consent to provide them with a united message</w:t>
      </w:r>
      <w:r>
        <w:rPr>
          <w:lang w:val="en-US" w:eastAsia="x-none"/>
        </w:rPr>
        <w:t>.</w:t>
      </w:r>
      <w:r>
        <w:rPr>
          <w:lang w:val="en-US" w:eastAsia="x-none"/>
        </w:rPr>
        <w:br/>
      </w:r>
    </w:p>
    <w:p w14:paraId="3B229093" w14:textId="7E1C7E97" w:rsidR="00F46829" w:rsidRDefault="00F46829" w:rsidP="00253C27">
      <w:pPr>
        <w:rPr>
          <w:lang w:val="en-US" w:eastAsia="x-none"/>
        </w:rPr>
      </w:pPr>
      <w:r w:rsidRPr="00F46829">
        <w:rPr>
          <w:lang w:val="en-US" w:eastAsia="x-none"/>
        </w:rPr>
        <w:t>Sexual consent is not usually a topic that adults openly discuss. It’s not even a topic that many of us fully understand ourselves. Some of us avoid it altogether because we don’t have all the answers and it makes us uncomfortable.</w:t>
      </w:r>
    </w:p>
    <w:p w14:paraId="5A303E02" w14:textId="77777777" w:rsidR="00F46829" w:rsidRDefault="00F46829" w:rsidP="00253C27">
      <w:pPr>
        <w:rPr>
          <w:lang w:val="en-US" w:eastAsia="x-none"/>
        </w:rPr>
      </w:pPr>
    </w:p>
    <w:p w14:paraId="20D8966A" w14:textId="02708099" w:rsidR="00F46829" w:rsidRDefault="00F46829" w:rsidP="00F46829">
      <w:pPr>
        <w:rPr>
          <w:lang w:val="en-US" w:eastAsia="x-none"/>
        </w:rPr>
      </w:pPr>
      <w:r w:rsidRPr="00F46829">
        <w:rPr>
          <w:lang w:val="en-US" w:eastAsia="x-none"/>
        </w:rPr>
        <w:t>The best way to get around this is to learn about the issue and talk with others. There is a range of</w:t>
      </w:r>
      <w:r>
        <w:rPr>
          <w:lang w:val="en-US" w:eastAsia="x-none"/>
        </w:rPr>
        <w:t xml:space="preserve"> </w:t>
      </w:r>
      <w:r w:rsidRPr="00F46829">
        <w:rPr>
          <w:lang w:val="en-US" w:eastAsia="x-none"/>
        </w:rPr>
        <w:t xml:space="preserve">information and resources at </w:t>
      </w:r>
      <w:hyperlink r:id="rId8" w:history="1">
        <w:r w:rsidRPr="00F46829">
          <w:rPr>
            <w:b/>
            <w:lang w:val="en-US" w:eastAsia="x-none"/>
          </w:rPr>
          <w:t>consent.gov.au</w:t>
        </w:r>
      </w:hyperlink>
      <w:r w:rsidRPr="00F46829">
        <w:rPr>
          <w:lang w:val="en-US" w:eastAsia="x-none"/>
        </w:rPr>
        <w:t xml:space="preserve"> to help you find out more about what consent is. Talk to other adults you trust, like your partner or a close friend. Your personal </w:t>
      </w:r>
      <w:r w:rsidRPr="00F46829">
        <w:rPr>
          <w:lang w:val="en-US" w:eastAsia="x-none"/>
        </w:rPr>
        <w:lastRenderedPageBreak/>
        <w:t>views on consent might not align perfectly and that’s okay. When we consider different perspectives, we can come to a shared understanding about the issue.</w:t>
      </w:r>
      <w:r>
        <w:rPr>
          <w:lang w:val="en-US" w:eastAsia="x-none"/>
        </w:rPr>
        <w:br/>
      </w:r>
    </w:p>
    <w:p w14:paraId="138E1ADC" w14:textId="77777777" w:rsidR="00F46829" w:rsidRPr="00F46829" w:rsidRDefault="00F46829" w:rsidP="00F46829">
      <w:pPr>
        <w:rPr>
          <w:lang w:val="en-US" w:eastAsia="x-none"/>
        </w:rPr>
      </w:pPr>
      <w:r w:rsidRPr="00F46829">
        <w:rPr>
          <w:lang w:val="en-US" w:eastAsia="x-none"/>
        </w:rPr>
        <w:t>Remember that these conversations will help you feel more confident. The more you educate yourself, the more equipped you’ll be to have informed conversations with other adults about consent,</w:t>
      </w:r>
    </w:p>
    <w:p w14:paraId="4DA930CE" w14:textId="77777777" w:rsidR="00F46829" w:rsidRPr="00F46829" w:rsidRDefault="00F46829" w:rsidP="00F46829">
      <w:pPr>
        <w:rPr>
          <w:lang w:val="en-US" w:eastAsia="x-none"/>
        </w:rPr>
      </w:pPr>
      <w:r w:rsidRPr="00F46829">
        <w:rPr>
          <w:lang w:val="en-US" w:eastAsia="x-none"/>
        </w:rPr>
        <w:t>and ultimately that means the kids in your life will be safer.</w:t>
      </w:r>
    </w:p>
    <w:p w14:paraId="6EC2223B" w14:textId="77777777" w:rsidR="00F46829" w:rsidRPr="00F46829" w:rsidRDefault="00F46829" w:rsidP="00F46829">
      <w:pPr>
        <w:rPr>
          <w:lang w:val="en-US" w:eastAsia="x-none"/>
        </w:rPr>
      </w:pPr>
    </w:p>
    <w:p w14:paraId="28A811A5" w14:textId="77777777" w:rsidR="00F46829" w:rsidRPr="00F46829" w:rsidRDefault="00F46829" w:rsidP="00F46829">
      <w:pPr>
        <w:rPr>
          <w:lang w:val="en-US" w:eastAsia="x-none"/>
        </w:rPr>
      </w:pPr>
    </w:p>
    <w:p w14:paraId="52B9A31C" w14:textId="77777777" w:rsidR="00F46829" w:rsidRPr="00F46829" w:rsidRDefault="00F46829" w:rsidP="00F46829">
      <w:pPr>
        <w:rPr>
          <w:lang w:val="en-US" w:eastAsia="x-none"/>
        </w:rPr>
      </w:pPr>
    </w:p>
    <w:p w14:paraId="36B33D8B" w14:textId="77777777" w:rsidR="00F46829" w:rsidRPr="00F46829" w:rsidRDefault="00F46829" w:rsidP="00F46829">
      <w:pPr>
        <w:rPr>
          <w:i/>
          <w:lang w:val="en-US" w:eastAsia="x-none"/>
        </w:rPr>
      </w:pPr>
      <w:r w:rsidRPr="00F46829">
        <w:rPr>
          <w:i/>
          <w:lang w:val="en-US" w:eastAsia="x-none"/>
        </w:rPr>
        <w:t>*National Community Attitudes towards Violence Against Women Survey 2017 and 2021</w:t>
      </w:r>
    </w:p>
    <w:p w14:paraId="3728CBBD" w14:textId="77777777" w:rsidR="00F46829" w:rsidRDefault="00F46829" w:rsidP="00F46829">
      <w:pPr>
        <w:rPr>
          <w:lang w:val="en-US" w:eastAsia="x-none"/>
        </w:rPr>
      </w:pPr>
    </w:p>
    <w:p w14:paraId="03ACFBEF" w14:textId="5AC54646" w:rsidR="00F46829" w:rsidRPr="00F46829" w:rsidRDefault="00F46829" w:rsidP="00F46829">
      <w:pPr>
        <w:rPr>
          <w:rFonts w:cs="Times New Roman"/>
          <w:b/>
          <w:bCs/>
          <w:sz w:val="36"/>
          <w:szCs w:val="26"/>
          <w:lang w:val="en-US" w:eastAsia="x-none"/>
        </w:rPr>
      </w:pPr>
      <w:r w:rsidRPr="00F46829">
        <w:rPr>
          <w:rFonts w:cs="Times New Roman"/>
          <w:b/>
          <w:bCs/>
          <w:sz w:val="36"/>
          <w:szCs w:val="26"/>
          <w:lang w:val="en-US" w:eastAsia="x-none"/>
        </w:rPr>
        <w:t xml:space="preserve">Five things to remember when it comes to </w:t>
      </w:r>
      <w:proofErr w:type="gramStart"/>
      <w:r w:rsidRPr="00F46829">
        <w:rPr>
          <w:rFonts w:cs="Times New Roman"/>
          <w:b/>
          <w:bCs/>
          <w:sz w:val="36"/>
          <w:szCs w:val="26"/>
          <w:lang w:val="en-US" w:eastAsia="x-none"/>
        </w:rPr>
        <w:t>consent</w:t>
      </w:r>
      <w:proofErr w:type="gramEnd"/>
    </w:p>
    <w:p w14:paraId="5D6824B5" w14:textId="77777777" w:rsidR="00F46829" w:rsidRDefault="00F46829" w:rsidP="00253C27">
      <w:pPr>
        <w:rPr>
          <w:lang w:val="en-US" w:eastAsia="x-none"/>
        </w:rPr>
      </w:pPr>
    </w:p>
    <w:p w14:paraId="377434E0" w14:textId="6AD4B071" w:rsidR="00F46829" w:rsidRDefault="00F46829" w:rsidP="00253C27">
      <w:pPr>
        <w:rPr>
          <w:lang w:val="en-US" w:eastAsia="x-none"/>
        </w:rPr>
      </w:pPr>
      <w:r w:rsidRPr="00F46829">
        <w:rPr>
          <w:lang w:val="en-US" w:eastAsia="x-none"/>
        </w:rPr>
        <w:t>There are 5 main ideas that help define sexual consent:</w:t>
      </w:r>
    </w:p>
    <w:p w14:paraId="4ECDD1DF" w14:textId="77777777" w:rsidR="00536A01" w:rsidRPr="00536A01" w:rsidRDefault="00536A01" w:rsidP="00536A01">
      <w:pPr>
        <w:pStyle w:val="ListParagraph"/>
        <w:numPr>
          <w:ilvl w:val="0"/>
          <w:numId w:val="34"/>
        </w:numPr>
        <w:rPr>
          <w:b/>
          <w:bCs/>
          <w:lang w:val="en-US" w:eastAsia="x-none"/>
        </w:rPr>
      </w:pPr>
      <w:r w:rsidRPr="00536A01">
        <w:rPr>
          <w:b/>
          <w:bCs/>
          <w:lang w:val="en-US" w:eastAsia="x-none"/>
        </w:rPr>
        <w:t xml:space="preserve">Consent is free and </w:t>
      </w:r>
      <w:proofErr w:type="gramStart"/>
      <w:r w:rsidRPr="00536A01">
        <w:rPr>
          <w:b/>
          <w:bCs/>
          <w:lang w:val="en-US" w:eastAsia="x-none"/>
        </w:rPr>
        <w:t>voluntary</w:t>
      </w:r>
      <w:proofErr w:type="gramEnd"/>
    </w:p>
    <w:p w14:paraId="48F93A8B" w14:textId="77777777" w:rsidR="00536A01" w:rsidRPr="00536A01" w:rsidRDefault="00536A01" w:rsidP="00536A01">
      <w:pPr>
        <w:rPr>
          <w:lang w:val="en-US" w:eastAsia="x-none"/>
        </w:rPr>
      </w:pPr>
      <w:r w:rsidRPr="00536A01">
        <w:rPr>
          <w:lang w:val="en-US" w:eastAsia="x-none"/>
        </w:rPr>
        <w:t>Consent is always a free choice. There is no consent if any person involved:</w:t>
      </w:r>
    </w:p>
    <w:p w14:paraId="1C47BADE" w14:textId="77777777" w:rsidR="00536A01" w:rsidRPr="00536A01" w:rsidRDefault="00536A01" w:rsidP="00536A01">
      <w:pPr>
        <w:numPr>
          <w:ilvl w:val="1"/>
          <w:numId w:val="33"/>
        </w:numPr>
        <w:rPr>
          <w:lang w:val="en-US" w:eastAsia="x-none"/>
        </w:rPr>
      </w:pPr>
      <w:r w:rsidRPr="00536A01">
        <w:rPr>
          <w:lang w:val="en-US" w:eastAsia="x-none"/>
        </w:rPr>
        <w:t>experiences violence</w:t>
      </w:r>
    </w:p>
    <w:p w14:paraId="06D89E5C" w14:textId="77777777" w:rsidR="00536A01" w:rsidRPr="00536A01" w:rsidRDefault="00536A01" w:rsidP="00536A01">
      <w:pPr>
        <w:numPr>
          <w:ilvl w:val="1"/>
          <w:numId w:val="33"/>
        </w:numPr>
        <w:rPr>
          <w:lang w:val="en-US" w:eastAsia="x-none"/>
        </w:rPr>
      </w:pPr>
      <w:r w:rsidRPr="00536A01">
        <w:rPr>
          <w:lang w:val="en-US" w:eastAsia="x-none"/>
        </w:rPr>
        <w:t xml:space="preserve">is forced or pressured to do </w:t>
      </w:r>
      <w:proofErr w:type="gramStart"/>
      <w:r w:rsidRPr="00536A01">
        <w:rPr>
          <w:lang w:val="en-US" w:eastAsia="x-none"/>
        </w:rPr>
        <w:t>something</w:t>
      </w:r>
      <w:proofErr w:type="gramEnd"/>
    </w:p>
    <w:p w14:paraId="3F3FDC61" w14:textId="77777777" w:rsidR="00536A01" w:rsidRPr="00536A01" w:rsidRDefault="00536A01" w:rsidP="00536A01">
      <w:pPr>
        <w:numPr>
          <w:ilvl w:val="1"/>
          <w:numId w:val="33"/>
        </w:numPr>
        <w:rPr>
          <w:lang w:val="en-US" w:eastAsia="x-none"/>
        </w:rPr>
      </w:pPr>
      <w:r w:rsidRPr="00536A01">
        <w:rPr>
          <w:lang w:val="en-US" w:eastAsia="x-none"/>
        </w:rPr>
        <w:t xml:space="preserve">feels intimidated or </w:t>
      </w:r>
      <w:proofErr w:type="gramStart"/>
      <w:r w:rsidRPr="00536A01">
        <w:rPr>
          <w:lang w:val="en-US" w:eastAsia="x-none"/>
        </w:rPr>
        <w:t>threatened</w:t>
      </w:r>
      <w:proofErr w:type="gramEnd"/>
    </w:p>
    <w:p w14:paraId="0FF64E7B" w14:textId="77777777" w:rsidR="00536A01" w:rsidRPr="00536A01" w:rsidRDefault="00536A01" w:rsidP="00536A01">
      <w:pPr>
        <w:numPr>
          <w:ilvl w:val="1"/>
          <w:numId w:val="33"/>
        </w:numPr>
        <w:rPr>
          <w:lang w:val="en-US" w:eastAsia="x-none"/>
        </w:rPr>
      </w:pPr>
      <w:r w:rsidRPr="00536A01">
        <w:rPr>
          <w:lang w:val="en-US" w:eastAsia="x-none"/>
        </w:rPr>
        <w:t xml:space="preserve">feels </w:t>
      </w:r>
      <w:proofErr w:type="gramStart"/>
      <w:r w:rsidRPr="00536A01">
        <w:rPr>
          <w:lang w:val="en-US" w:eastAsia="x-none"/>
        </w:rPr>
        <w:t>humiliated</w:t>
      </w:r>
      <w:proofErr w:type="gramEnd"/>
    </w:p>
    <w:p w14:paraId="772D84F8" w14:textId="77777777" w:rsidR="00536A01" w:rsidRPr="00536A01" w:rsidRDefault="00536A01" w:rsidP="00536A01">
      <w:pPr>
        <w:numPr>
          <w:ilvl w:val="1"/>
          <w:numId w:val="33"/>
        </w:numPr>
        <w:rPr>
          <w:lang w:val="en-US" w:eastAsia="x-none"/>
        </w:rPr>
      </w:pPr>
      <w:r w:rsidRPr="00536A01">
        <w:rPr>
          <w:lang w:val="en-US" w:eastAsia="x-none"/>
        </w:rPr>
        <w:t xml:space="preserve">has something taken </w:t>
      </w:r>
      <w:proofErr w:type="gramStart"/>
      <w:r w:rsidRPr="00536A01">
        <w:rPr>
          <w:lang w:val="en-US" w:eastAsia="x-none"/>
        </w:rPr>
        <w:t>away</w:t>
      </w:r>
      <w:proofErr w:type="gramEnd"/>
    </w:p>
    <w:p w14:paraId="28531874" w14:textId="77777777" w:rsidR="00536A01" w:rsidRPr="00536A01" w:rsidRDefault="00536A01" w:rsidP="00536A01">
      <w:pPr>
        <w:numPr>
          <w:ilvl w:val="1"/>
          <w:numId w:val="33"/>
        </w:numPr>
        <w:rPr>
          <w:lang w:val="en-US" w:eastAsia="x-none"/>
        </w:rPr>
      </w:pPr>
      <w:r w:rsidRPr="00536A01">
        <w:rPr>
          <w:lang w:val="en-US" w:eastAsia="x-none"/>
        </w:rPr>
        <w:lastRenderedPageBreak/>
        <w:t xml:space="preserve">is being spied on or </w:t>
      </w:r>
      <w:proofErr w:type="gramStart"/>
      <w:r w:rsidRPr="00536A01">
        <w:rPr>
          <w:lang w:val="en-US" w:eastAsia="x-none"/>
        </w:rPr>
        <w:t>tracked</w:t>
      </w:r>
      <w:proofErr w:type="gramEnd"/>
    </w:p>
    <w:p w14:paraId="16DDE572" w14:textId="77777777" w:rsidR="00536A01" w:rsidRPr="00536A01" w:rsidRDefault="00536A01" w:rsidP="00536A01">
      <w:pPr>
        <w:numPr>
          <w:ilvl w:val="1"/>
          <w:numId w:val="33"/>
        </w:numPr>
        <w:rPr>
          <w:lang w:val="en-US" w:eastAsia="x-none"/>
        </w:rPr>
      </w:pPr>
      <w:r w:rsidRPr="00536A01">
        <w:rPr>
          <w:lang w:val="en-US" w:eastAsia="x-none"/>
        </w:rPr>
        <w:t>is being controlled.</w:t>
      </w:r>
    </w:p>
    <w:p w14:paraId="59B80EF2" w14:textId="77777777" w:rsidR="00536A01" w:rsidRPr="00536A01" w:rsidRDefault="00536A01" w:rsidP="00536A01">
      <w:pPr>
        <w:rPr>
          <w:lang w:val="en-US" w:eastAsia="x-none"/>
        </w:rPr>
      </w:pPr>
    </w:p>
    <w:p w14:paraId="05222D2A" w14:textId="77777777" w:rsidR="00536A01" w:rsidRPr="00536A01" w:rsidRDefault="00536A01" w:rsidP="00536A01">
      <w:pPr>
        <w:rPr>
          <w:lang w:val="en-US" w:eastAsia="x-none"/>
        </w:rPr>
      </w:pPr>
      <w:r w:rsidRPr="00536A01">
        <w:rPr>
          <w:lang w:val="en-US" w:eastAsia="x-none"/>
        </w:rPr>
        <w:t>Consent doesn’t come with conditions. Consent is present only when all people genuinely, enthusiastically, and without hesitation,</w:t>
      </w:r>
    </w:p>
    <w:p w14:paraId="0B2B502B" w14:textId="77777777" w:rsidR="00536A01" w:rsidRPr="00536A01" w:rsidRDefault="00536A01" w:rsidP="00536A01">
      <w:pPr>
        <w:rPr>
          <w:lang w:val="en-US" w:eastAsia="x-none"/>
        </w:rPr>
      </w:pPr>
      <w:r w:rsidRPr="00536A01">
        <w:rPr>
          <w:lang w:val="en-US" w:eastAsia="x-none"/>
        </w:rPr>
        <w:t>want to engage in the sexual activity.</w:t>
      </w:r>
    </w:p>
    <w:p w14:paraId="17AF4609" w14:textId="77777777" w:rsidR="00536A01" w:rsidRPr="00536A01" w:rsidRDefault="00536A01" w:rsidP="00536A01">
      <w:pPr>
        <w:rPr>
          <w:lang w:val="en-US" w:eastAsia="x-none"/>
        </w:rPr>
      </w:pPr>
    </w:p>
    <w:p w14:paraId="3A1E7487" w14:textId="77777777" w:rsidR="00536A01" w:rsidRPr="00536A01" w:rsidRDefault="00536A01" w:rsidP="00536A01">
      <w:pPr>
        <w:pStyle w:val="ListParagraph"/>
        <w:numPr>
          <w:ilvl w:val="0"/>
          <w:numId w:val="34"/>
        </w:numPr>
        <w:rPr>
          <w:b/>
          <w:bCs/>
          <w:lang w:val="en-US" w:eastAsia="x-none"/>
        </w:rPr>
      </w:pPr>
      <w:bookmarkStart w:id="4" w:name="2._Clear_and_informed_"/>
      <w:bookmarkEnd w:id="4"/>
      <w:r w:rsidRPr="00536A01">
        <w:rPr>
          <w:b/>
          <w:bCs/>
          <w:lang w:val="en-US" w:eastAsia="x-none"/>
        </w:rPr>
        <w:t>Clear and informed</w:t>
      </w:r>
    </w:p>
    <w:p w14:paraId="3D692DCB" w14:textId="77777777" w:rsidR="00536A01" w:rsidRPr="00536A01" w:rsidRDefault="00536A01" w:rsidP="00536A01">
      <w:pPr>
        <w:rPr>
          <w:lang w:val="en-US" w:eastAsia="x-none"/>
        </w:rPr>
      </w:pPr>
      <w:r w:rsidRPr="00536A01">
        <w:rPr>
          <w:lang w:val="en-US" w:eastAsia="x-none"/>
        </w:rPr>
        <w:t>Everyone feels genuinely sure, enthusiastic and knows what they’re agreeing to.</w:t>
      </w:r>
    </w:p>
    <w:p w14:paraId="070E9AEB" w14:textId="77777777" w:rsidR="00536A01" w:rsidRPr="00536A01" w:rsidRDefault="00536A01" w:rsidP="00536A01">
      <w:pPr>
        <w:rPr>
          <w:lang w:val="en-US" w:eastAsia="x-none"/>
        </w:rPr>
      </w:pPr>
      <w:r w:rsidRPr="00536A01">
        <w:rPr>
          <w:lang w:val="en-US" w:eastAsia="x-none"/>
        </w:rPr>
        <w:t>Consent is when everyone:</w:t>
      </w:r>
    </w:p>
    <w:p w14:paraId="5659D880" w14:textId="77777777" w:rsidR="00536A01" w:rsidRPr="00536A01" w:rsidRDefault="00536A01" w:rsidP="00536A01">
      <w:pPr>
        <w:numPr>
          <w:ilvl w:val="1"/>
          <w:numId w:val="33"/>
        </w:numPr>
        <w:rPr>
          <w:lang w:val="en-US" w:eastAsia="x-none"/>
        </w:rPr>
      </w:pPr>
      <w:r w:rsidRPr="00536A01">
        <w:rPr>
          <w:lang w:val="en-US" w:eastAsia="x-none"/>
        </w:rPr>
        <w:t xml:space="preserve">wants to take part in the sexual </w:t>
      </w:r>
      <w:proofErr w:type="gramStart"/>
      <w:r w:rsidRPr="00536A01">
        <w:rPr>
          <w:lang w:val="en-US" w:eastAsia="x-none"/>
        </w:rPr>
        <w:t>activity</w:t>
      </w:r>
      <w:proofErr w:type="gramEnd"/>
    </w:p>
    <w:p w14:paraId="4FD38A01" w14:textId="77777777" w:rsidR="00536A01" w:rsidRPr="00536A01" w:rsidRDefault="00536A01" w:rsidP="00536A01">
      <w:pPr>
        <w:numPr>
          <w:ilvl w:val="1"/>
          <w:numId w:val="33"/>
        </w:numPr>
        <w:rPr>
          <w:lang w:val="en-US" w:eastAsia="x-none"/>
        </w:rPr>
      </w:pPr>
      <w:r w:rsidRPr="00536A01">
        <w:rPr>
          <w:lang w:val="en-US" w:eastAsia="x-none"/>
        </w:rPr>
        <w:t>understands what that sexual activity is.</w:t>
      </w:r>
    </w:p>
    <w:p w14:paraId="01622A99" w14:textId="77777777" w:rsidR="00536A01" w:rsidRPr="00536A01" w:rsidRDefault="00536A01" w:rsidP="00536A01">
      <w:pPr>
        <w:rPr>
          <w:lang w:val="en-US" w:eastAsia="x-none"/>
        </w:rPr>
      </w:pPr>
    </w:p>
    <w:p w14:paraId="2E08E814" w14:textId="77777777" w:rsidR="00536A01" w:rsidRPr="00536A01" w:rsidRDefault="00536A01" w:rsidP="00536A01">
      <w:pPr>
        <w:rPr>
          <w:lang w:val="en-US" w:eastAsia="x-none"/>
        </w:rPr>
      </w:pPr>
      <w:r w:rsidRPr="00536A01">
        <w:rPr>
          <w:lang w:val="en-US" w:eastAsia="x-none"/>
        </w:rPr>
        <w:t>Agreeing to one sexual activity, like kissing or touching, doesn’t mean agreeing to other sexual activities. Everyone must also agree on how the activity will happen. Partners must check about the use of condoms and contraception.</w:t>
      </w:r>
    </w:p>
    <w:p w14:paraId="26BC1F76" w14:textId="77777777" w:rsidR="00536A01" w:rsidRPr="00536A01" w:rsidRDefault="00536A01" w:rsidP="00536A01">
      <w:pPr>
        <w:rPr>
          <w:lang w:val="en-US" w:eastAsia="x-none"/>
        </w:rPr>
      </w:pPr>
    </w:p>
    <w:p w14:paraId="1A0FA8D4" w14:textId="77777777" w:rsidR="00536A01" w:rsidRPr="00536A01" w:rsidRDefault="00536A01" w:rsidP="00536A01">
      <w:pPr>
        <w:pStyle w:val="ListParagraph"/>
        <w:numPr>
          <w:ilvl w:val="0"/>
          <w:numId w:val="34"/>
        </w:numPr>
        <w:rPr>
          <w:b/>
          <w:bCs/>
          <w:lang w:val="en-US" w:eastAsia="x-none"/>
        </w:rPr>
      </w:pPr>
      <w:bookmarkStart w:id="5" w:name="3._Active_and_communicated__"/>
      <w:bookmarkEnd w:id="5"/>
      <w:r w:rsidRPr="00536A01">
        <w:rPr>
          <w:b/>
          <w:bCs/>
          <w:lang w:val="en-US" w:eastAsia="x-none"/>
        </w:rPr>
        <w:t xml:space="preserve">Active and </w:t>
      </w:r>
      <w:proofErr w:type="gramStart"/>
      <w:r w:rsidRPr="00536A01">
        <w:rPr>
          <w:b/>
          <w:bCs/>
          <w:lang w:val="en-US" w:eastAsia="x-none"/>
        </w:rPr>
        <w:t>communicated</w:t>
      </w:r>
      <w:proofErr w:type="gramEnd"/>
    </w:p>
    <w:p w14:paraId="65CC9CA0" w14:textId="77777777" w:rsidR="00536A01" w:rsidRPr="00536A01" w:rsidRDefault="00536A01" w:rsidP="00536A01">
      <w:pPr>
        <w:rPr>
          <w:lang w:val="en-US" w:eastAsia="x-none"/>
        </w:rPr>
      </w:pPr>
      <w:r w:rsidRPr="00536A01">
        <w:rPr>
          <w:lang w:val="en-US" w:eastAsia="x-none"/>
        </w:rPr>
        <w:t>Consent is all about communication. Sexual partners need to actively say or do something to check if their partner wants to take part in a sexual activity.</w:t>
      </w:r>
    </w:p>
    <w:p w14:paraId="75A192E1" w14:textId="77777777" w:rsidR="00536A01" w:rsidRPr="00536A01" w:rsidRDefault="00536A01" w:rsidP="00536A01">
      <w:pPr>
        <w:rPr>
          <w:lang w:val="en-US" w:eastAsia="x-none"/>
        </w:rPr>
      </w:pPr>
      <w:r w:rsidRPr="00536A01">
        <w:rPr>
          <w:lang w:val="en-US" w:eastAsia="x-none"/>
        </w:rPr>
        <w:t>People can communicate consent by:</w:t>
      </w:r>
    </w:p>
    <w:p w14:paraId="528CC7B6" w14:textId="77777777" w:rsidR="00536A01" w:rsidRPr="00536A01" w:rsidRDefault="00536A01" w:rsidP="00536A01">
      <w:pPr>
        <w:numPr>
          <w:ilvl w:val="1"/>
          <w:numId w:val="33"/>
        </w:numPr>
        <w:rPr>
          <w:lang w:val="en-US" w:eastAsia="x-none"/>
        </w:rPr>
      </w:pPr>
      <w:r w:rsidRPr="00536A01">
        <w:rPr>
          <w:lang w:val="en-US" w:eastAsia="x-none"/>
        </w:rPr>
        <w:t>speaking</w:t>
      </w:r>
    </w:p>
    <w:p w14:paraId="7DD66243" w14:textId="77777777" w:rsidR="00536A01" w:rsidRPr="00536A01" w:rsidRDefault="00536A01" w:rsidP="00536A01">
      <w:pPr>
        <w:numPr>
          <w:ilvl w:val="1"/>
          <w:numId w:val="33"/>
        </w:numPr>
        <w:rPr>
          <w:lang w:val="en-US" w:eastAsia="x-none"/>
        </w:rPr>
      </w:pPr>
      <w:r w:rsidRPr="00536A01">
        <w:rPr>
          <w:lang w:val="en-US" w:eastAsia="x-none"/>
        </w:rPr>
        <w:lastRenderedPageBreak/>
        <w:t>showing without words – e.g. enthusiastic body language, active participation, pulling closer</w:t>
      </w:r>
    </w:p>
    <w:p w14:paraId="248499AE" w14:textId="77777777" w:rsidR="00536A01" w:rsidRPr="00536A01" w:rsidRDefault="00536A01" w:rsidP="00536A01">
      <w:pPr>
        <w:numPr>
          <w:ilvl w:val="1"/>
          <w:numId w:val="33"/>
        </w:numPr>
        <w:rPr>
          <w:lang w:val="en-US" w:eastAsia="x-none"/>
        </w:rPr>
      </w:pPr>
      <w:r w:rsidRPr="00536A01">
        <w:rPr>
          <w:lang w:val="en-US" w:eastAsia="x-none"/>
        </w:rPr>
        <w:t>writing it down – e.g. in the case of online sexual activity.</w:t>
      </w:r>
    </w:p>
    <w:p w14:paraId="0E086D13" w14:textId="77777777" w:rsidR="00536A01" w:rsidRPr="00536A01" w:rsidRDefault="00536A01" w:rsidP="00536A01">
      <w:pPr>
        <w:rPr>
          <w:lang w:val="en-US" w:eastAsia="x-none"/>
        </w:rPr>
      </w:pPr>
    </w:p>
    <w:p w14:paraId="744D229A" w14:textId="77777777" w:rsidR="00536A01" w:rsidRPr="00536A01" w:rsidRDefault="00536A01" w:rsidP="00536A01">
      <w:pPr>
        <w:rPr>
          <w:lang w:val="en-US" w:eastAsia="x-none"/>
        </w:rPr>
      </w:pPr>
      <w:r w:rsidRPr="00536A01">
        <w:rPr>
          <w:lang w:val="en-US" w:eastAsia="x-none"/>
        </w:rPr>
        <w:t>People must check if their sexual partner wants to take part in a sexual activity. Not saying ‘no’ doesn’t mean that someone agrees; they must communicate that they agree. If there are any signs of hesitation or uncertainty, like freezing, it means the person does not consent. Physical arousal also does not mean there is consent.</w:t>
      </w:r>
    </w:p>
    <w:p w14:paraId="4E3570B2" w14:textId="77777777" w:rsidR="00536A01" w:rsidRPr="00536A01" w:rsidRDefault="00536A01" w:rsidP="00536A01">
      <w:pPr>
        <w:rPr>
          <w:lang w:val="en-US" w:eastAsia="x-none"/>
        </w:rPr>
      </w:pPr>
    </w:p>
    <w:p w14:paraId="73313527" w14:textId="3619663D" w:rsidR="00536A01" w:rsidRPr="00536A01" w:rsidRDefault="00536A01" w:rsidP="00536A01">
      <w:pPr>
        <w:rPr>
          <w:b/>
          <w:lang w:val="en-US" w:eastAsia="x-none"/>
        </w:rPr>
      </w:pPr>
      <w:r w:rsidRPr="00536A01">
        <w:rPr>
          <w:b/>
          <w:lang w:val="en-US" w:eastAsia="x-none"/>
        </w:rPr>
        <w:t>There aren’t different levels or degrees of consent. There is either consent or no consent.</w:t>
      </w:r>
      <w:r>
        <w:rPr>
          <w:b/>
          <w:lang w:val="en-US" w:eastAsia="x-none"/>
        </w:rPr>
        <w:br/>
      </w:r>
    </w:p>
    <w:p w14:paraId="346A758B" w14:textId="77777777" w:rsidR="00536A01" w:rsidRPr="00536A01" w:rsidRDefault="00536A01" w:rsidP="00536A01">
      <w:pPr>
        <w:pStyle w:val="ListParagraph"/>
        <w:numPr>
          <w:ilvl w:val="0"/>
          <w:numId w:val="34"/>
        </w:numPr>
        <w:rPr>
          <w:b/>
          <w:bCs/>
          <w:lang w:val="en-US" w:eastAsia="x-none"/>
        </w:rPr>
      </w:pPr>
      <w:r w:rsidRPr="00536A01">
        <w:rPr>
          <w:b/>
          <w:bCs/>
          <w:lang w:val="en-US" w:eastAsia="x-none"/>
        </w:rPr>
        <w:t>Ongoing and mutual</w:t>
      </w:r>
    </w:p>
    <w:p w14:paraId="732C19FA" w14:textId="77777777" w:rsidR="00536A01" w:rsidRPr="00536A01" w:rsidRDefault="00536A01" w:rsidP="00536A01">
      <w:pPr>
        <w:rPr>
          <w:lang w:val="en-US" w:eastAsia="x-none"/>
        </w:rPr>
      </w:pPr>
      <w:r w:rsidRPr="00536A01">
        <w:rPr>
          <w:lang w:val="en-US" w:eastAsia="x-none"/>
        </w:rPr>
        <w:t xml:space="preserve">Consent is an ongoing and shared process. It’s the responsibility of everyone involved to make sure there is </w:t>
      </w:r>
      <w:proofErr w:type="gramStart"/>
      <w:r w:rsidRPr="00536A01">
        <w:rPr>
          <w:lang w:val="en-US" w:eastAsia="x-none"/>
        </w:rPr>
        <w:t>consent at all times</w:t>
      </w:r>
      <w:proofErr w:type="gramEnd"/>
      <w:r w:rsidRPr="00536A01">
        <w:rPr>
          <w:lang w:val="en-US" w:eastAsia="x-none"/>
        </w:rPr>
        <w:t>. You don’t just communicate it once before starting the sexual activity, and anyone can withdraw consent at any time during the sexual activity.</w:t>
      </w:r>
    </w:p>
    <w:p w14:paraId="7DED8CC5" w14:textId="77777777" w:rsidR="00536A01" w:rsidRPr="00536A01" w:rsidRDefault="00536A01" w:rsidP="00536A01">
      <w:pPr>
        <w:rPr>
          <w:lang w:val="en-US" w:eastAsia="x-none"/>
        </w:rPr>
      </w:pPr>
    </w:p>
    <w:p w14:paraId="1D3E52A3" w14:textId="77777777" w:rsidR="00536A01" w:rsidRPr="00536A01" w:rsidRDefault="00536A01" w:rsidP="00536A01">
      <w:pPr>
        <w:rPr>
          <w:b/>
          <w:lang w:val="en-US" w:eastAsia="x-none"/>
        </w:rPr>
      </w:pPr>
      <w:r w:rsidRPr="00536A01">
        <w:rPr>
          <w:b/>
          <w:lang w:val="en-US" w:eastAsia="x-none"/>
        </w:rPr>
        <w:t>If one person consents but another doesn’t, there is no consent. All people must want to take part in the sexual activity.</w:t>
      </w:r>
    </w:p>
    <w:p w14:paraId="7AF4EE6F" w14:textId="77777777" w:rsidR="00536A01" w:rsidRPr="00536A01" w:rsidRDefault="00536A01" w:rsidP="00536A01">
      <w:pPr>
        <w:pStyle w:val="ListParagraph"/>
        <w:numPr>
          <w:ilvl w:val="0"/>
          <w:numId w:val="34"/>
        </w:numPr>
        <w:rPr>
          <w:b/>
          <w:bCs/>
          <w:lang w:val="en-US" w:eastAsia="x-none"/>
        </w:rPr>
      </w:pPr>
      <w:r w:rsidRPr="00536A01">
        <w:rPr>
          <w:b/>
          <w:lang w:val="en-US" w:eastAsia="x-none"/>
        </w:rPr>
        <w:br w:type="column"/>
      </w:r>
      <w:bookmarkStart w:id="6" w:name="5._Able_and_capable_"/>
      <w:bookmarkEnd w:id="6"/>
      <w:r w:rsidRPr="00536A01">
        <w:rPr>
          <w:b/>
          <w:bCs/>
          <w:lang w:val="en-US" w:eastAsia="x-none"/>
        </w:rPr>
        <w:lastRenderedPageBreak/>
        <w:t>Able and capable</w:t>
      </w:r>
    </w:p>
    <w:p w14:paraId="216C1382" w14:textId="77777777" w:rsidR="00536A01" w:rsidRPr="00536A01" w:rsidRDefault="00536A01" w:rsidP="00536A01">
      <w:pPr>
        <w:rPr>
          <w:lang w:val="en-US" w:eastAsia="x-none"/>
        </w:rPr>
      </w:pPr>
      <w:r w:rsidRPr="00536A01">
        <w:rPr>
          <w:lang w:val="en-US" w:eastAsia="x-none"/>
        </w:rPr>
        <w:t xml:space="preserve">Everyone involved in a sexual activity needs to be able to </w:t>
      </w:r>
      <w:proofErr w:type="gramStart"/>
      <w:r w:rsidRPr="00536A01">
        <w:rPr>
          <w:lang w:val="en-US" w:eastAsia="x-none"/>
        </w:rPr>
        <w:t>consent, or</w:t>
      </w:r>
      <w:proofErr w:type="gramEnd"/>
      <w:r w:rsidRPr="00536A01">
        <w:rPr>
          <w:lang w:val="en-US" w:eastAsia="x-none"/>
        </w:rPr>
        <w:t xml:space="preserve"> communicate that they don’t. People </w:t>
      </w:r>
      <w:r w:rsidRPr="00536A01">
        <w:rPr>
          <w:b/>
          <w:lang w:val="en-US" w:eastAsia="x-none"/>
        </w:rPr>
        <w:t xml:space="preserve">can’t consent </w:t>
      </w:r>
      <w:r w:rsidRPr="00536A01">
        <w:rPr>
          <w:lang w:val="en-US" w:eastAsia="x-none"/>
        </w:rPr>
        <w:t>if they are:</w:t>
      </w:r>
    </w:p>
    <w:p w14:paraId="4A352D61" w14:textId="77777777" w:rsidR="00536A01" w:rsidRPr="00536A01" w:rsidRDefault="00536A01" w:rsidP="00536A01">
      <w:pPr>
        <w:numPr>
          <w:ilvl w:val="1"/>
          <w:numId w:val="33"/>
        </w:numPr>
        <w:rPr>
          <w:lang w:val="en-US" w:eastAsia="x-none"/>
        </w:rPr>
      </w:pPr>
      <w:r w:rsidRPr="00536A01">
        <w:rPr>
          <w:lang w:val="en-US" w:eastAsia="x-none"/>
        </w:rPr>
        <w:t>under the age of consent (either 16 or 17) this varies in different parts of Australia and there are exceptions for people consensually having sex who are close</w:t>
      </w:r>
    </w:p>
    <w:p w14:paraId="751AC331" w14:textId="77777777" w:rsidR="00536A01" w:rsidRPr="00536A01" w:rsidRDefault="00536A01" w:rsidP="00536A01">
      <w:pPr>
        <w:rPr>
          <w:lang w:val="en-US" w:eastAsia="x-none"/>
        </w:rPr>
      </w:pPr>
      <w:r w:rsidRPr="00536A01">
        <w:rPr>
          <w:lang w:val="en-US" w:eastAsia="x-none"/>
        </w:rPr>
        <w:t>in age</w:t>
      </w:r>
    </w:p>
    <w:p w14:paraId="1EBF30A7" w14:textId="77777777" w:rsidR="00536A01" w:rsidRPr="00536A01" w:rsidRDefault="00536A01" w:rsidP="00536A01">
      <w:pPr>
        <w:numPr>
          <w:ilvl w:val="1"/>
          <w:numId w:val="33"/>
        </w:numPr>
        <w:rPr>
          <w:lang w:val="en-US" w:eastAsia="x-none"/>
        </w:rPr>
      </w:pPr>
      <w:r w:rsidRPr="00536A01">
        <w:rPr>
          <w:lang w:val="en-US" w:eastAsia="x-none"/>
        </w:rPr>
        <w:t xml:space="preserve">drunk, high or heavily affected by drugs or </w:t>
      </w:r>
      <w:proofErr w:type="gramStart"/>
      <w:r w:rsidRPr="00536A01">
        <w:rPr>
          <w:lang w:val="en-US" w:eastAsia="x-none"/>
        </w:rPr>
        <w:t>alcohol</w:t>
      </w:r>
      <w:proofErr w:type="gramEnd"/>
    </w:p>
    <w:p w14:paraId="27BA4844" w14:textId="77777777" w:rsidR="00536A01" w:rsidRPr="00536A01" w:rsidRDefault="00536A01" w:rsidP="00536A01">
      <w:pPr>
        <w:numPr>
          <w:ilvl w:val="1"/>
          <w:numId w:val="33"/>
        </w:numPr>
        <w:rPr>
          <w:lang w:val="en-US" w:eastAsia="x-none"/>
        </w:rPr>
      </w:pPr>
      <w:r w:rsidRPr="00536A01">
        <w:rPr>
          <w:lang w:val="en-US" w:eastAsia="x-none"/>
        </w:rPr>
        <w:t>unconscious – not awake and alert.</w:t>
      </w:r>
    </w:p>
    <w:p w14:paraId="30732B20" w14:textId="77777777" w:rsidR="00536A01" w:rsidRPr="00536A01" w:rsidRDefault="00536A01" w:rsidP="00536A01">
      <w:pPr>
        <w:rPr>
          <w:lang w:val="en-US" w:eastAsia="x-none"/>
        </w:rPr>
      </w:pPr>
    </w:p>
    <w:p w14:paraId="4D4A3CF9" w14:textId="77777777" w:rsidR="00536A01" w:rsidRPr="00536A01" w:rsidRDefault="00536A01" w:rsidP="00536A01">
      <w:pPr>
        <w:rPr>
          <w:lang w:val="en-US" w:eastAsia="x-none"/>
        </w:rPr>
      </w:pPr>
      <w:r w:rsidRPr="00536A01">
        <w:rPr>
          <w:lang w:val="en-US" w:eastAsia="x-none"/>
        </w:rPr>
        <w:t>Sexual partners need to actively say or do something to check if their partner is capable and wants to take part in a sexual activity.</w:t>
      </w:r>
    </w:p>
    <w:p w14:paraId="3411E7D6" w14:textId="77777777" w:rsidR="00536A01" w:rsidRPr="00536A01" w:rsidRDefault="00536A01" w:rsidP="00536A01">
      <w:pPr>
        <w:rPr>
          <w:lang w:val="en-US" w:eastAsia="x-none"/>
        </w:rPr>
      </w:pPr>
    </w:p>
    <w:p w14:paraId="2DF7CC3E" w14:textId="77777777" w:rsidR="00536A01" w:rsidRPr="00536A01" w:rsidRDefault="00536A01" w:rsidP="00536A01">
      <w:pPr>
        <w:rPr>
          <w:lang w:val="en-US" w:eastAsia="x-none"/>
        </w:rPr>
      </w:pPr>
      <w:r w:rsidRPr="00536A01">
        <w:rPr>
          <w:lang w:val="en-US" w:eastAsia="x-none"/>
        </w:rPr>
        <w:t xml:space="preserve">You can visit </w:t>
      </w:r>
      <w:hyperlink r:id="rId9" w:history="1">
        <w:r w:rsidRPr="00536A01">
          <w:rPr>
            <w:rStyle w:val="Hyperlink"/>
            <w:lang w:val="en-US" w:eastAsia="x-none"/>
          </w:rPr>
          <w:t>consent.gov.au</w:t>
        </w:r>
      </w:hyperlink>
      <w:r w:rsidRPr="00536A01">
        <w:rPr>
          <w:lang w:val="en-US" w:eastAsia="x-none"/>
        </w:rPr>
        <w:t xml:space="preserve"> to learn more about the principles of consent.</w:t>
      </w:r>
    </w:p>
    <w:p w14:paraId="023FE1D2" w14:textId="77777777" w:rsidR="00536A01" w:rsidRDefault="00536A01" w:rsidP="00253C27">
      <w:pPr>
        <w:rPr>
          <w:lang w:val="en-US" w:eastAsia="x-none"/>
        </w:rPr>
      </w:pPr>
    </w:p>
    <w:p w14:paraId="41079CB6" w14:textId="77777777" w:rsidR="00631334" w:rsidRPr="00631334" w:rsidRDefault="00631334" w:rsidP="00631334">
      <w:pPr>
        <w:rPr>
          <w:rFonts w:cs="Times New Roman"/>
          <w:b/>
          <w:bCs/>
          <w:sz w:val="36"/>
          <w:szCs w:val="26"/>
          <w:lang w:val="en-US" w:eastAsia="x-none"/>
        </w:rPr>
      </w:pPr>
      <w:r w:rsidRPr="00631334">
        <w:rPr>
          <w:rFonts w:cs="Times New Roman"/>
          <w:b/>
          <w:bCs/>
          <w:sz w:val="36"/>
          <w:szCs w:val="26"/>
          <w:lang w:val="en-US" w:eastAsia="x-none"/>
        </w:rPr>
        <w:t>Approaching the conversation with others</w:t>
      </w:r>
    </w:p>
    <w:p w14:paraId="527F2F93" w14:textId="58C5C4AE" w:rsidR="00631334" w:rsidRDefault="00631334" w:rsidP="00253C27">
      <w:pPr>
        <w:rPr>
          <w:lang w:val="en-US" w:eastAsia="x-none"/>
        </w:rPr>
      </w:pPr>
      <w:r w:rsidRPr="00631334">
        <w:rPr>
          <w:lang w:val="en-US" w:eastAsia="x-none"/>
        </w:rPr>
        <w:t xml:space="preserve">To help you get the discussion flowing with other adults, you might like to consider using one or more of these conversation </w:t>
      </w:r>
      <w:proofErr w:type="gramStart"/>
      <w:r w:rsidRPr="00631334">
        <w:rPr>
          <w:lang w:val="en-US" w:eastAsia="x-none"/>
        </w:rPr>
        <w:t>starters</w:t>
      </w:r>
      <w:proofErr w:type="gramEnd"/>
      <w:r w:rsidRPr="00631334">
        <w:rPr>
          <w:lang w:val="en-US" w:eastAsia="x-none"/>
        </w:rPr>
        <w:t xml:space="preserve"> so you feel as prepared as possible.</w:t>
      </w:r>
    </w:p>
    <w:p w14:paraId="6E4B1A3D" w14:textId="77777777" w:rsidR="00631334" w:rsidRDefault="00631334" w:rsidP="00253C27">
      <w:pPr>
        <w:rPr>
          <w:lang w:val="en-US" w:eastAsia="x-none"/>
        </w:rPr>
      </w:pPr>
    </w:p>
    <w:p w14:paraId="325E4A3F" w14:textId="047ECFB6" w:rsidR="00631334" w:rsidRPr="00631334" w:rsidRDefault="00631334" w:rsidP="00253C27">
      <w:pPr>
        <w:rPr>
          <w:b/>
          <w:bCs/>
          <w:lang w:val="en-US" w:eastAsia="x-none"/>
        </w:rPr>
      </w:pPr>
      <w:r w:rsidRPr="00631334">
        <w:rPr>
          <w:b/>
          <w:bCs/>
          <w:lang w:val="en-US" w:eastAsia="x-none"/>
        </w:rPr>
        <w:t>Conversation starters about parenting</w:t>
      </w:r>
    </w:p>
    <w:p w14:paraId="13B07BA8" w14:textId="77777777" w:rsidR="00631334" w:rsidRPr="00631334" w:rsidRDefault="00631334" w:rsidP="00631334">
      <w:pPr>
        <w:rPr>
          <w:lang w:val="en-US" w:eastAsia="x-none"/>
        </w:rPr>
      </w:pPr>
      <w:r w:rsidRPr="00631334">
        <w:rPr>
          <w:lang w:val="en-US" w:eastAsia="x-none"/>
        </w:rPr>
        <w:t>•</w:t>
      </w:r>
      <w:r w:rsidRPr="00631334">
        <w:rPr>
          <w:lang w:val="en-US" w:eastAsia="x-none"/>
        </w:rPr>
        <w:tab/>
        <w:t>How do you talk to your kids about awkward topics?</w:t>
      </w:r>
    </w:p>
    <w:p w14:paraId="74849FC3" w14:textId="77777777" w:rsidR="00631334" w:rsidRPr="00631334" w:rsidRDefault="00631334" w:rsidP="00631334">
      <w:pPr>
        <w:rPr>
          <w:lang w:val="en-US" w:eastAsia="x-none"/>
        </w:rPr>
      </w:pPr>
      <w:r w:rsidRPr="00631334">
        <w:rPr>
          <w:lang w:val="en-US" w:eastAsia="x-none"/>
        </w:rPr>
        <w:t>•</w:t>
      </w:r>
      <w:r w:rsidRPr="00631334">
        <w:rPr>
          <w:lang w:val="en-US" w:eastAsia="x-none"/>
        </w:rPr>
        <w:tab/>
        <w:t>Where is a good place to start when talking about consent?</w:t>
      </w:r>
    </w:p>
    <w:p w14:paraId="1EF203D6" w14:textId="77777777" w:rsidR="00631334" w:rsidRPr="00631334" w:rsidRDefault="00631334" w:rsidP="00631334">
      <w:pPr>
        <w:rPr>
          <w:lang w:val="en-US" w:eastAsia="x-none"/>
        </w:rPr>
      </w:pPr>
      <w:r w:rsidRPr="00631334">
        <w:rPr>
          <w:lang w:val="en-US" w:eastAsia="x-none"/>
        </w:rPr>
        <w:lastRenderedPageBreak/>
        <w:t>•</w:t>
      </w:r>
      <w:r w:rsidRPr="00631334">
        <w:rPr>
          <w:lang w:val="en-US" w:eastAsia="x-none"/>
        </w:rPr>
        <w:tab/>
        <w:t>When is the right time to start talking to your kids about sexual consent?</w:t>
      </w:r>
    </w:p>
    <w:p w14:paraId="4589F64B" w14:textId="77777777" w:rsidR="00631334" w:rsidRPr="00631334" w:rsidRDefault="00631334" w:rsidP="00631334">
      <w:pPr>
        <w:rPr>
          <w:lang w:val="en-US" w:eastAsia="x-none"/>
        </w:rPr>
      </w:pPr>
      <w:r w:rsidRPr="00631334">
        <w:rPr>
          <w:lang w:val="en-US" w:eastAsia="x-none"/>
        </w:rPr>
        <w:t>•</w:t>
      </w:r>
      <w:r w:rsidRPr="00631334">
        <w:rPr>
          <w:lang w:val="en-US" w:eastAsia="x-none"/>
        </w:rPr>
        <w:tab/>
        <w:t>What do you consider age appropriate and why?</w:t>
      </w:r>
    </w:p>
    <w:p w14:paraId="0087B1DF" w14:textId="58BA7502" w:rsidR="00631334" w:rsidRDefault="00631334" w:rsidP="00631334">
      <w:pPr>
        <w:rPr>
          <w:lang w:val="en-US" w:eastAsia="x-none"/>
        </w:rPr>
      </w:pPr>
      <w:r w:rsidRPr="00631334">
        <w:rPr>
          <w:lang w:val="en-US" w:eastAsia="x-none"/>
        </w:rPr>
        <w:t>•</w:t>
      </w:r>
      <w:r w:rsidRPr="00631334">
        <w:rPr>
          <w:lang w:val="en-US" w:eastAsia="x-none"/>
        </w:rPr>
        <w:tab/>
        <w:t>How can we teach kids to handle rejection or withdrawal of consent? What can they do in that situation?</w:t>
      </w:r>
    </w:p>
    <w:p w14:paraId="1C849DF8" w14:textId="77777777" w:rsidR="00631334" w:rsidRDefault="00631334" w:rsidP="00631334">
      <w:pPr>
        <w:rPr>
          <w:lang w:val="en-US" w:eastAsia="x-none"/>
        </w:rPr>
      </w:pPr>
    </w:p>
    <w:p w14:paraId="40A2160D" w14:textId="77777777" w:rsidR="00631334" w:rsidRPr="00631334" w:rsidRDefault="00631334" w:rsidP="00631334">
      <w:pPr>
        <w:rPr>
          <w:b/>
          <w:bCs/>
          <w:lang w:val="en-US" w:eastAsia="x-none"/>
        </w:rPr>
      </w:pPr>
      <w:r w:rsidRPr="00631334">
        <w:rPr>
          <w:b/>
          <w:bCs/>
          <w:lang w:val="en-US" w:eastAsia="x-none"/>
        </w:rPr>
        <w:t>Conversation starters about relationships</w:t>
      </w:r>
    </w:p>
    <w:p w14:paraId="35D339D9" w14:textId="77777777" w:rsidR="00631334" w:rsidRPr="00631334" w:rsidRDefault="00631334" w:rsidP="00631334">
      <w:pPr>
        <w:rPr>
          <w:lang w:val="en-US" w:eastAsia="x-none"/>
        </w:rPr>
      </w:pPr>
      <w:r w:rsidRPr="00631334">
        <w:rPr>
          <w:lang w:val="en-US" w:eastAsia="x-none"/>
        </w:rPr>
        <w:t>•</w:t>
      </w:r>
      <w:r w:rsidRPr="00631334">
        <w:rPr>
          <w:lang w:val="en-US" w:eastAsia="x-none"/>
        </w:rPr>
        <w:tab/>
        <w:t>Why is consent important to safe sexual activity and healthy relationships?</w:t>
      </w:r>
    </w:p>
    <w:p w14:paraId="035EF840" w14:textId="77777777" w:rsidR="00631334" w:rsidRPr="00631334" w:rsidRDefault="00631334" w:rsidP="00631334">
      <w:pPr>
        <w:rPr>
          <w:lang w:val="en-US" w:eastAsia="x-none"/>
        </w:rPr>
      </w:pPr>
      <w:r w:rsidRPr="00631334">
        <w:rPr>
          <w:lang w:val="en-US" w:eastAsia="x-none"/>
        </w:rPr>
        <w:t>•</w:t>
      </w:r>
      <w:r w:rsidRPr="00631334">
        <w:rPr>
          <w:lang w:val="en-US" w:eastAsia="x-none"/>
        </w:rPr>
        <w:tab/>
        <w:t>Who is responsible for communicating sexual consent? Does consent need to be established every time?</w:t>
      </w:r>
    </w:p>
    <w:p w14:paraId="6D666E7D" w14:textId="77777777" w:rsidR="00631334" w:rsidRPr="00631334" w:rsidRDefault="00631334" w:rsidP="00631334">
      <w:pPr>
        <w:rPr>
          <w:lang w:val="en-US" w:eastAsia="x-none"/>
        </w:rPr>
      </w:pPr>
      <w:r w:rsidRPr="00631334">
        <w:rPr>
          <w:lang w:val="en-US" w:eastAsia="x-none"/>
        </w:rPr>
        <w:t>•</w:t>
      </w:r>
      <w:r w:rsidRPr="00631334">
        <w:rPr>
          <w:lang w:val="en-US" w:eastAsia="x-none"/>
        </w:rPr>
        <w:tab/>
        <w:t>Is asking for sexual consent more important in a new relationship than in a committed, long-term relationship?</w:t>
      </w:r>
    </w:p>
    <w:p w14:paraId="0DA996F1" w14:textId="77777777" w:rsidR="00631334" w:rsidRPr="00631334" w:rsidRDefault="00631334" w:rsidP="00631334">
      <w:pPr>
        <w:rPr>
          <w:lang w:val="en-US" w:eastAsia="x-none"/>
        </w:rPr>
      </w:pPr>
      <w:r w:rsidRPr="00631334">
        <w:rPr>
          <w:lang w:val="en-US" w:eastAsia="x-none"/>
        </w:rPr>
        <w:t>•</w:t>
      </w:r>
      <w:r w:rsidRPr="00631334">
        <w:rPr>
          <w:lang w:val="en-US" w:eastAsia="x-none"/>
        </w:rPr>
        <w:tab/>
        <w:t>Do you need to be in a relationship with someone for consent to be necessary?</w:t>
      </w:r>
    </w:p>
    <w:p w14:paraId="3E1053D3" w14:textId="77777777" w:rsidR="00631334" w:rsidRPr="00631334" w:rsidRDefault="00631334" w:rsidP="00631334">
      <w:pPr>
        <w:rPr>
          <w:lang w:val="en-US" w:eastAsia="x-none"/>
        </w:rPr>
      </w:pPr>
      <w:r w:rsidRPr="00631334">
        <w:rPr>
          <w:lang w:val="en-US" w:eastAsia="x-none"/>
        </w:rPr>
        <w:t>•</w:t>
      </w:r>
      <w:r w:rsidRPr="00631334">
        <w:rPr>
          <w:lang w:val="en-US" w:eastAsia="x-none"/>
        </w:rPr>
        <w:tab/>
        <w:t>At what point during a sexual encounter are you meant to ask for consent?</w:t>
      </w:r>
    </w:p>
    <w:p w14:paraId="136C88F1" w14:textId="77777777" w:rsidR="00631334" w:rsidRPr="00631334" w:rsidRDefault="00631334" w:rsidP="00631334">
      <w:pPr>
        <w:rPr>
          <w:lang w:val="en-US" w:eastAsia="x-none"/>
        </w:rPr>
      </w:pPr>
    </w:p>
    <w:p w14:paraId="45CE3D5F" w14:textId="77777777" w:rsidR="00631334" w:rsidRPr="00631334" w:rsidRDefault="00631334" w:rsidP="00631334">
      <w:pPr>
        <w:rPr>
          <w:b/>
          <w:bCs/>
          <w:lang w:val="en-US" w:eastAsia="x-none"/>
        </w:rPr>
      </w:pPr>
      <w:r w:rsidRPr="00631334">
        <w:rPr>
          <w:b/>
          <w:bCs/>
          <w:lang w:val="en-US" w:eastAsia="x-none"/>
        </w:rPr>
        <w:t>Conversation starters about consent</w:t>
      </w:r>
    </w:p>
    <w:p w14:paraId="14154BB8" w14:textId="77777777" w:rsidR="00631334" w:rsidRPr="00631334" w:rsidRDefault="00631334" w:rsidP="00631334">
      <w:pPr>
        <w:rPr>
          <w:lang w:val="en-US" w:eastAsia="x-none"/>
        </w:rPr>
      </w:pPr>
      <w:r w:rsidRPr="00631334">
        <w:rPr>
          <w:lang w:val="en-US" w:eastAsia="x-none"/>
        </w:rPr>
        <w:t>•</w:t>
      </w:r>
      <w:r w:rsidRPr="00631334">
        <w:rPr>
          <w:lang w:val="en-US" w:eastAsia="x-none"/>
        </w:rPr>
        <w:tab/>
        <w:t>How are you communicating consent, and are there ever situations where it is implied?</w:t>
      </w:r>
    </w:p>
    <w:p w14:paraId="10067C08" w14:textId="77777777" w:rsidR="00631334" w:rsidRPr="00631334" w:rsidRDefault="00631334" w:rsidP="00631334">
      <w:pPr>
        <w:rPr>
          <w:lang w:val="en-US" w:eastAsia="x-none"/>
        </w:rPr>
      </w:pPr>
      <w:r w:rsidRPr="00631334">
        <w:rPr>
          <w:lang w:val="en-US" w:eastAsia="x-none"/>
        </w:rPr>
        <w:t>•</w:t>
      </w:r>
      <w:r w:rsidRPr="00631334">
        <w:rPr>
          <w:lang w:val="en-US" w:eastAsia="x-none"/>
        </w:rPr>
        <w:tab/>
        <w:t>Why might someone find it hard to communicate ‘no’?</w:t>
      </w:r>
    </w:p>
    <w:p w14:paraId="63D0FC7F" w14:textId="77777777" w:rsidR="00631334" w:rsidRPr="00631334" w:rsidRDefault="00631334" w:rsidP="00631334">
      <w:pPr>
        <w:rPr>
          <w:lang w:val="en-US" w:eastAsia="x-none"/>
        </w:rPr>
      </w:pPr>
      <w:r w:rsidRPr="00631334">
        <w:rPr>
          <w:lang w:val="en-US" w:eastAsia="x-none"/>
        </w:rPr>
        <w:t>•</w:t>
      </w:r>
      <w:r w:rsidRPr="00631334">
        <w:rPr>
          <w:lang w:val="en-US" w:eastAsia="x-none"/>
        </w:rPr>
        <w:tab/>
        <w:t>Some people think that asking for consent ‘spoils the mood’. Are there some more fun and natural ways to check for consent?</w:t>
      </w:r>
    </w:p>
    <w:p w14:paraId="637379D0" w14:textId="77777777" w:rsidR="00631334" w:rsidRPr="00631334" w:rsidRDefault="00631334" w:rsidP="00631334">
      <w:pPr>
        <w:rPr>
          <w:lang w:val="en-US" w:eastAsia="x-none"/>
        </w:rPr>
      </w:pPr>
      <w:r w:rsidRPr="00631334">
        <w:rPr>
          <w:lang w:val="en-US" w:eastAsia="x-none"/>
        </w:rPr>
        <w:t>•</w:t>
      </w:r>
      <w:r w:rsidRPr="00631334">
        <w:rPr>
          <w:lang w:val="en-US" w:eastAsia="x-none"/>
        </w:rPr>
        <w:tab/>
        <w:t>Does your culture or religious beliefs impact the way you approach consent?</w:t>
      </w:r>
    </w:p>
    <w:p w14:paraId="292667E2" w14:textId="60150D0F" w:rsidR="00631334" w:rsidRDefault="00631334" w:rsidP="00631334">
      <w:pPr>
        <w:rPr>
          <w:lang w:val="en-US" w:eastAsia="x-none"/>
        </w:rPr>
      </w:pPr>
      <w:r w:rsidRPr="00631334">
        <w:rPr>
          <w:lang w:val="en-US" w:eastAsia="x-none"/>
        </w:rPr>
        <w:lastRenderedPageBreak/>
        <w:t>•</w:t>
      </w:r>
      <w:r w:rsidRPr="00631334">
        <w:rPr>
          <w:lang w:val="en-US" w:eastAsia="x-none"/>
        </w:rPr>
        <w:tab/>
        <w:t>Why does talking about consent sometimes feel awkward? How can we overcome this?</w:t>
      </w:r>
    </w:p>
    <w:p w14:paraId="2523B853" w14:textId="77777777" w:rsidR="00631334" w:rsidRPr="00631334" w:rsidRDefault="00631334" w:rsidP="00631334">
      <w:pPr>
        <w:rPr>
          <w:rFonts w:cs="Times New Roman"/>
          <w:b/>
          <w:bCs/>
          <w:sz w:val="36"/>
          <w:szCs w:val="26"/>
          <w:lang w:val="en-US" w:eastAsia="x-none"/>
        </w:rPr>
      </w:pPr>
    </w:p>
    <w:p w14:paraId="034A0864" w14:textId="33A40288" w:rsidR="00631334" w:rsidRPr="00631334" w:rsidRDefault="00631334" w:rsidP="00631334">
      <w:pPr>
        <w:rPr>
          <w:rFonts w:cs="Times New Roman"/>
          <w:b/>
          <w:bCs/>
          <w:sz w:val="36"/>
          <w:szCs w:val="26"/>
          <w:lang w:val="en-US" w:eastAsia="x-none"/>
        </w:rPr>
      </w:pPr>
      <w:r w:rsidRPr="00631334">
        <w:rPr>
          <w:rFonts w:cs="Times New Roman"/>
          <w:b/>
          <w:bCs/>
          <w:sz w:val="36"/>
          <w:szCs w:val="26"/>
          <w:lang w:val="en-US" w:eastAsia="x-none"/>
        </w:rPr>
        <w:t>Consent FAQs</w:t>
      </w:r>
    </w:p>
    <w:p w14:paraId="52D9B7EA" w14:textId="748F2376" w:rsidR="00631334" w:rsidRDefault="00631334" w:rsidP="00631334">
      <w:pPr>
        <w:rPr>
          <w:lang w:val="en-US" w:eastAsia="x-none"/>
        </w:rPr>
      </w:pPr>
      <w:r w:rsidRPr="00631334">
        <w:rPr>
          <w:lang w:val="en-US" w:eastAsia="x-none"/>
        </w:rPr>
        <w:t>Here is a series of questions that commonly come up when you talk to young people about consent. You can use these to</w:t>
      </w:r>
      <w:r>
        <w:rPr>
          <w:lang w:val="en-US" w:eastAsia="x-none"/>
        </w:rPr>
        <w:t xml:space="preserve"> </w:t>
      </w:r>
      <w:r w:rsidRPr="00631334">
        <w:rPr>
          <w:lang w:val="en-US" w:eastAsia="x-none"/>
        </w:rPr>
        <w:t>check your understanding and help guide conversations with other adults.</w:t>
      </w:r>
    </w:p>
    <w:p w14:paraId="4990BFE4" w14:textId="77777777" w:rsidR="00631334" w:rsidRDefault="00631334" w:rsidP="00631334">
      <w:pPr>
        <w:rPr>
          <w:lang w:val="en-US" w:eastAsia="x-none"/>
        </w:rPr>
      </w:pPr>
    </w:p>
    <w:p w14:paraId="6C06DB85" w14:textId="77777777" w:rsidR="00631334" w:rsidRPr="00631334" w:rsidRDefault="00631334" w:rsidP="00631334">
      <w:pPr>
        <w:rPr>
          <w:b/>
          <w:bCs/>
          <w:lang w:val="en-US" w:eastAsia="x-none"/>
        </w:rPr>
      </w:pPr>
      <w:r w:rsidRPr="00631334">
        <w:rPr>
          <w:b/>
          <w:bCs/>
          <w:lang w:val="en-US" w:eastAsia="x-none"/>
        </w:rPr>
        <w:t>What is consent?</w:t>
      </w:r>
    </w:p>
    <w:p w14:paraId="5E208070" w14:textId="77777777" w:rsidR="00631334" w:rsidRPr="00631334" w:rsidRDefault="00631334" w:rsidP="00631334">
      <w:pPr>
        <w:rPr>
          <w:lang w:val="en-US" w:eastAsia="x-none"/>
        </w:rPr>
      </w:pPr>
      <w:r w:rsidRPr="00631334">
        <w:rPr>
          <w:lang w:val="en-US" w:eastAsia="x-none"/>
        </w:rPr>
        <w:t xml:space="preserve">We define sexual consent as a free, </w:t>
      </w:r>
      <w:proofErr w:type="gramStart"/>
      <w:r w:rsidRPr="00631334">
        <w:rPr>
          <w:lang w:val="en-US" w:eastAsia="x-none"/>
        </w:rPr>
        <w:t>voluntary</w:t>
      </w:r>
      <w:proofErr w:type="gramEnd"/>
      <w:r w:rsidRPr="00631334">
        <w:rPr>
          <w:lang w:val="en-US" w:eastAsia="x-none"/>
        </w:rPr>
        <w:t xml:space="preserve"> and informed agreement between people to participate in a sexual act. This agreement is only present when these people mutually and genuinely want to </w:t>
      </w:r>
      <w:proofErr w:type="gramStart"/>
      <w:r w:rsidRPr="00631334">
        <w:rPr>
          <w:lang w:val="en-US" w:eastAsia="x-none"/>
        </w:rPr>
        <w:t>engage</w:t>
      </w:r>
      <w:proofErr w:type="gramEnd"/>
    </w:p>
    <w:p w14:paraId="1FEC4419" w14:textId="77777777" w:rsidR="00631334" w:rsidRPr="00631334" w:rsidRDefault="00631334" w:rsidP="00631334">
      <w:pPr>
        <w:rPr>
          <w:lang w:val="en-US" w:eastAsia="x-none"/>
        </w:rPr>
      </w:pPr>
      <w:r w:rsidRPr="00631334">
        <w:rPr>
          <w:lang w:val="en-US" w:eastAsia="x-none"/>
        </w:rPr>
        <w:t>in that sexual act and actively ensure that their partner does too.</w:t>
      </w:r>
    </w:p>
    <w:p w14:paraId="45FD2CC7" w14:textId="77777777" w:rsidR="00631334" w:rsidRPr="00631334" w:rsidRDefault="00631334" w:rsidP="00631334">
      <w:pPr>
        <w:rPr>
          <w:lang w:val="en-US" w:eastAsia="x-none"/>
        </w:rPr>
      </w:pPr>
    </w:p>
    <w:p w14:paraId="1CABA2E4" w14:textId="77777777" w:rsidR="00631334" w:rsidRPr="00631334" w:rsidRDefault="00631334" w:rsidP="00631334">
      <w:pPr>
        <w:rPr>
          <w:b/>
          <w:bCs/>
          <w:lang w:val="en-US" w:eastAsia="x-none"/>
        </w:rPr>
      </w:pPr>
      <w:r w:rsidRPr="00631334">
        <w:rPr>
          <w:b/>
          <w:bCs/>
          <w:lang w:val="en-US" w:eastAsia="x-none"/>
        </w:rPr>
        <w:t>When is the right time to talk about consent with a partner?</w:t>
      </w:r>
    </w:p>
    <w:p w14:paraId="7F94BB13" w14:textId="77777777" w:rsidR="00631334" w:rsidRPr="00631334" w:rsidRDefault="00631334" w:rsidP="00631334">
      <w:pPr>
        <w:rPr>
          <w:lang w:val="en-US" w:eastAsia="x-none"/>
        </w:rPr>
      </w:pPr>
      <w:r w:rsidRPr="00631334">
        <w:rPr>
          <w:lang w:val="en-US" w:eastAsia="x-none"/>
        </w:rPr>
        <w:t>Consent is part of the active communication throughout any sexual activity, including before it even starts.</w:t>
      </w:r>
    </w:p>
    <w:p w14:paraId="07D9B53A" w14:textId="77777777" w:rsidR="00631334" w:rsidRPr="00631334" w:rsidRDefault="00631334" w:rsidP="00631334">
      <w:pPr>
        <w:rPr>
          <w:lang w:val="en-US" w:eastAsia="x-none"/>
        </w:rPr>
      </w:pPr>
    </w:p>
    <w:p w14:paraId="460A2625" w14:textId="77777777" w:rsidR="00631334" w:rsidRPr="00631334" w:rsidRDefault="00631334" w:rsidP="00631334">
      <w:pPr>
        <w:rPr>
          <w:lang w:val="en-US" w:eastAsia="x-none"/>
        </w:rPr>
      </w:pPr>
      <w:r w:rsidRPr="00631334">
        <w:rPr>
          <w:lang w:val="en-US" w:eastAsia="x-none"/>
        </w:rPr>
        <w:t xml:space="preserve">Everyone has the right to say no, even if they initially said yes. Remember everyone has complete control over their body, and that control </w:t>
      </w:r>
      <w:proofErr w:type="gramStart"/>
      <w:r w:rsidRPr="00631334">
        <w:rPr>
          <w:lang w:val="en-US" w:eastAsia="x-none"/>
        </w:rPr>
        <w:t>remains with them at all times</w:t>
      </w:r>
      <w:proofErr w:type="gramEnd"/>
      <w:r w:rsidRPr="00631334">
        <w:rPr>
          <w:lang w:val="en-US" w:eastAsia="x-none"/>
        </w:rPr>
        <w:t>.</w:t>
      </w:r>
    </w:p>
    <w:p w14:paraId="0E663C80" w14:textId="77777777" w:rsidR="00631334" w:rsidRPr="00631334" w:rsidRDefault="00631334" w:rsidP="00631334">
      <w:pPr>
        <w:rPr>
          <w:lang w:val="en-US" w:eastAsia="x-none"/>
        </w:rPr>
      </w:pPr>
    </w:p>
    <w:p w14:paraId="032BB2ED" w14:textId="77777777" w:rsidR="00631334" w:rsidRPr="00631334" w:rsidRDefault="00631334" w:rsidP="00631334">
      <w:pPr>
        <w:rPr>
          <w:lang w:val="en-US" w:eastAsia="x-none"/>
        </w:rPr>
      </w:pPr>
      <w:r w:rsidRPr="00631334">
        <w:rPr>
          <w:lang w:val="en-US" w:eastAsia="x-none"/>
        </w:rPr>
        <w:t xml:space="preserve">It’s completely okay for you or your partner to change their mind, and everyone should respect boundaries if someone decides they don’t want to do something. No one is entitled to someone else’s body. Comfort </w:t>
      </w:r>
      <w:r w:rsidRPr="00631334">
        <w:rPr>
          <w:lang w:val="en-US" w:eastAsia="x-none"/>
        </w:rPr>
        <w:lastRenderedPageBreak/>
        <w:t xml:space="preserve">and wellbeing should be the priority, and everyone should </w:t>
      </w:r>
      <w:proofErr w:type="spellStart"/>
      <w:r w:rsidRPr="00631334">
        <w:rPr>
          <w:lang w:val="en-US" w:eastAsia="x-none"/>
        </w:rPr>
        <w:t>honour</w:t>
      </w:r>
      <w:proofErr w:type="spellEnd"/>
      <w:r w:rsidRPr="00631334">
        <w:rPr>
          <w:lang w:val="en-US" w:eastAsia="x-none"/>
        </w:rPr>
        <w:t xml:space="preserve"> and respect if someone no longer wants to continue with any activity.</w:t>
      </w:r>
    </w:p>
    <w:p w14:paraId="3E7BD8F5" w14:textId="77777777" w:rsidR="00631334" w:rsidRPr="00631334" w:rsidRDefault="00631334" w:rsidP="00631334">
      <w:pPr>
        <w:rPr>
          <w:lang w:val="en-US" w:eastAsia="x-none"/>
        </w:rPr>
      </w:pPr>
    </w:p>
    <w:p w14:paraId="303F04F3" w14:textId="77777777" w:rsidR="00631334" w:rsidRPr="00631334" w:rsidRDefault="00631334" w:rsidP="00631334">
      <w:pPr>
        <w:rPr>
          <w:lang w:val="en-US" w:eastAsia="x-none"/>
        </w:rPr>
      </w:pPr>
      <w:r w:rsidRPr="00631334">
        <w:rPr>
          <w:lang w:val="en-US" w:eastAsia="x-none"/>
        </w:rPr>
        <w:t>Consent is about respecting each other’s autonomy and making sure everyone involved feels safe, respected and in control of their own body so they can have a fun, pleasurable experience. If you are not sure if the other person is into it, slow down and ask them. If they say no, or seem uncertain, it is important to stop. Show that you respect that they don’t want to continue.</w:t>
      </w:r>
    </w:p>
    <w:p w14:paraId="7CADB5DD" w14:textId="77777777" w:rsidR="00631334" w:rsidRPr="00631334" w:rsidRDefault="00631334" w:rsidP="00631334">
      <w:pPr>
        <w:rPr>
          <w:lang w:val="en-US" w:eastAsia="x-none"/>
        </w:rPr>
      </w:pPr>
      <w:r w:rsidRPr="00631334">
        <w:rPr>
          <w:lang w:val="en-US" w:eastAsia="x-none"/>
        </w:rPr>
        <w:t xml:space="preserve"> </w:t>
      </w:r>
    </w:p>
    <w:p w14:paraId="2F26EC74" w14:textId="77777777" w:rsidR="00631334" w:rsidRPr="00631334" w:rsidRDefault="00631334" w:rsidP="00631334">
      <w:pPr>
        <w:rPr>
          <w:b/>
          <w:bCs/>
          <w:lang w:val="en-US" w:eastAsia="x-none"/>
        </w:rPr>
      </w:pPr>
      <w:r w:rsidRPr="00631334">
        <w:rPr>
          <w:b/>
          <w:bCs/>
          <w:lang w:val="en-US" w:eastAsia="x-none"/>
        </w:rPr>
        <w:t xml:space="preserve">How is consent communicated? Is it as easy as saying </w:t>
      </w:r>
      <w:proofErr w:type="gramStart"/>
      <w:r w:rsidRPr="00631334">
        <w:rPr>
          <w:b/>
          <w:bCs/>
          <w:lang w:val="en-US" w:eastAsia="x-none"/>
        </w:rPr>
        <w:t>yes</w:t>
      </w:r>
      <w:proofErr w:type="gramEnd"/>
      <w:r w:rsidRPr="00631334">
        <w:rPr>
          <w:b/>
          <w:bCs/>
          <w:lang w:val="en-US" w:eastAsia="x-none"/>
        </w:rPr>
        <w:t xml:space="preserve"> or no?</w:t>
      </w:r>
    </w:p>
    <w:p w14:paraId="0349D9B6" w14:textId="77777777" w:rsidR="00631334" w:rsidRPr="00631334" w:rsidRDefault="00631334" w:rsidP="00631334">
      <w:pPr>
        <w:rPr>
          <w:lang w:val="en-US" w:eastAsia="x-none"/>
        </w:rPr>
      </w:pPr>
      <w:r w:rsidRPr="00631334">
        <w:rPr>
          <w:lang w:val="en-US" w:eastAsia="x-none"/>
        </w:rPr>
        <w:t>Non-verbal communication can include positive body language and active participation. These signals can show a person’s willingness and desire to engage in a particular activity.</w:t>
      </w:r>
    </w:p>
    <w:p w14:paraId="4331DE1A" w14:textId="77777777" w:rsidR="00631334" w:rsidRPr="00631334" w:rsidRDefault="00631334" w:rsidP="00631334">
      <w:pPr>
        <w:rPr>
          <w:lang w:val="en-US" w:eastAsia="x-none"/>
        </w:rPr>
      </w:pPr>
    </w:p>
    <w:p w14:paraId="23CDB097" w14:textId="66A95823" w:rsidR="00631334" w:rsidRPr="00631334" w:rsidRDefault="00631334" w:rsidP="00631334">
      <w:pPr>
        <w:rPr>
          <w:lang w:val="en-US" w:eastAsia="x-none"/>
        </w:rPr>
      </w:pPr>
      <w:r w:rsidRPr="00631334">
        <w:rPr>
          <w:lang w:val="en-US" w:eastAsia="x-none"/>
        </w:rPr>
        <w:t>However, just because a person doesn’t say no</w:t>
      </w:r>
      <w:r>
        <w:rPr>
          <w:lang w:val="en-US" w:eastAsia="x-none"/>
        </w:rPr>
        <w:t xml:space="preserve"> </w:t>
      </w:r>
      <w:r w:rsidRPr="00631334">
        <w:rPr>
          <w:lang w:val="en-US" w:eastAsia="x-none"/>
        </w:rPr>
        <w:t>or doesn’t resist, it doesn’t necessarily mean they consent. They could be unsure or worried about what will happen if they don’t say yes. Silence is never an indication of consent.</w:t>
      </w:r>
    </w:p>
    <w:p w14:paraId="24FC56EA" w14:textId="77777777" w:rsidR="00631334" w:rsidRPr="00631334" w:rsidRDefault="00631334" w:rsidP="00631334">
      <w:pPr>
        <w:rPr>
          <w:lang w:val="en-US" w:eastAsia="x-none"/>
        </w:rPr>
      </w:pPr>
    </w:p>
    <w:p w14:paraId="7F9F2279" w14:textId="77777777" w:rsidR="00631334" w:rsidRPr="00631334" w:rsidRDefault="00631334" w:rsidP="00631334">
      <w:pPr>
        <w:rPr>
          <w:lang w:val="en-US" w:eastAsia="x-none"/>
        </w:rPr>
      </w:pPr>
      <w:r w:rsidRPr="00631334">
        <w:rPr>
          <w:lang w:val="en-US" w:eastAsia="x-none"/>
        </w:rPr>
        <w:t>It is important to look out for other people’s signs of hesitation or uncertainty in their body language as well as the words they use. You need to pay attention to all the signals.</w:t>
      </w:r>
    </w:p>
    <w:p w14:paraId="16FA8980" w14:textId="77777777" w:rsidR="00631334" w:rsidRPr="00631334" w:rsidRDefault="00631334" w:rsidP="00631334">
      <w:pPr>
        <w:rPr>
          <w:lang w:val="en-US" w:eastAsia="x-none"/>
        </w:rPr>
      </w:pPr>
    </w:p>
    <w:p w14:paraId="2479ABA0" w14:textId="77777777" w:rsidR="00631334" w:rsidRPr="00631334" w:rsidRDefault="00631334" w:rsidP="00631334">
      <w:pPr>
        <w:rPr>
          <w:lang w:val="en-US" w:eastAsia="x-none"/>
        </w:rPr>
      </w:pPr>
      <w:r w:rsidRPr="00631334">
        <w:rPr>
          <w:lang w:val="en-US" w:eastAsia="x-none"/>
        </w:rPr>
        <w:t>For example, if your partner starts to pull away during a kiss or becomes visibly uncomfortable, it may be a sign they no longer want to continue.</w:t>
      </w:r>
    </w:p>
    <w:p w14:paraId="6AB9CE79" w14:textId="77777777" w:rsidR="00631334" w:rsidRPr="00631334" w:rsidRDefault="00631334" w:rsidP="00631334">
      <w:pPr>
        <w:rPr>
          <w:lang w:val="en-US" w:eastAsia="x-none"/>
        </w:rPr>
      </w:pPr>
      <w:r w:rsidRPr="00631334">
        <w:rPr>
          <w:lang w:val="en-US" w:eastAsia="x-none"/>
        </w:rPr>
        <w:lastRenderedPageBreak/>
        <w:t>You must respect their decision. Nobody can read minds, so verbal communication is the most reliable way to ensure mutual understanding and consent.</w:t>
      </w:r>
    </w:p>
    <w:p w14:paraId="7532DE62" w14:textId="77777777" w:rsidR="00631334" w:rsidRPr="00631334" w:rsidRDefault="00631334" w:rsidP="00631334">
      <w:pPr>
        <w:rPr>
          <w:lang w:val="en-US" w:eastAsia="x-none"/>
        </w:rPr>
      </w:pPr>
    </w:p>
    <w:p w14:paraId="3B8A3B0E" w14:textId="77777777" w:rsidR="00631334" w:rsidRPr="00631334" w:rsidRDefault="00631334" w:rsidP="00631334">
      <w:pPr>
        <w:rPr>
          <w:lang w:val="en-US" w:eastAsia="x-none"/>
        </w:rPr>
      </w:pPr>
      <w:r w:rsidRPr="00631334">
        <w:rPr>
          <w:lang w:val="en-US" w:eastAsia="x-none"/>
        </w:rPr>
        <w:t>It is also important to know a person might not express themselves at all if they feel discomfort. They could simply freeze. This is a natural response to stressful situations and can be outside a person’s control. It does not imply consent, even if the person doesn’t verbally or physically resist.</w:t>
      </w:r>
    </w:p>
    <w:p w14:paraId="41085FD4" w14:textId="77777777" w:rsidR="00631334" w:rsidRPr="00631334" w:rsidRDefault="00631334" w:rsidP="00631334">
      <w:pPr>
        <w:rPr>
          <w:lang w:val="en-US" w:eastAsia="x-none"/>
        </w:rPr>
      </w:pPr>
    </w:p>
    <w:p w14:paraId="4F158CFB" w14:textId="79511663" w:rsidR="00631334" w:rsidRDefault="00631334" w:rsidP="00631334">
      <w:pPr>
        <w:rPr>
          <w:lang w:val="en-US" w:eastAsia="x-none"/>
        </w:rPr>
      </w:pPr>
      <w:r w:rsidRPr="00631334">
        <w:rPr>
          <w:lang w:val="en-US" w:eastAsia="x-none"/>
        </w:rPr>
        <w:t>It’s important everyone only ever does something that they genuinely want to do. No one should ever feel made to do something just because someone expects them to or because they feel pressured.</w:t>
      </w:r>
    </w:p>
    <w:p w14:paraId="6D887756" w14:textId="77777777" w:rsidR="00631334" w:rsidRDefault="00631334" w:rsidP="00631334">
      <w:pPr>
        <w:rPr>
          <w:lang w:val="en-US" w:eastAsia="x-none"/>
        </w:rPr>
      </w:pPr>
    </w:p>
    <w:p w14:paraId="35F9C138" w14:textId="77777777" w:rsidR="00631334" w:rsidRPr="00631334" w:rsidRDefault="00631334" w:rsidP="00631334">
      <w:pPr>
        <w:rPr>
          <w:b/>
          <w:bCs/>
          <w:lang w:val="en-US" w:eastAsia="x-none"/>
        </w:rPr>
      </w:pPr>
      <w:r w:rsidRPr="00631334">
        <w:rPr>
          <w:b/>
          <w:bCs/>
          <w:lang w:val="en-US" w:eastAsia="x-none"/>
        </w:rPr>
        <w:t>How do you ask for consent?</w:t>
      </w:r>
    </w:p>
    <w:p w14:paraId="5CF3C77A" w14:textId="6475C90D" w:rsidR="00631334" w:rsidRPr="00631334" w:rsidRDefault="00631334" w:rsidP="00631334">
      <w:pPr>
        <w:rPr>
          <w:lang w:val="en-US" w:eastAsia="x-none"/>
        </w:rPr>
      </w:pPr>
      <w:r w:rsidRPr="00631334">
        <w:rPr>
          <w:lang w:val="en-US" w:eastAsia="x-none"/>
        </w:rPr>
        <w:t>Asking someone directly is the best way to make sure they feel safe and comfortable. This can sound scary, but it doesn’t have to feel overly formal or awkward, in fact it can make it more fun and pleasurable for everyone. Here are some ways to ask for consent</w:t>
      </w:r>
      <w:r>
        <w:rPr>
          <w:lang w:val="en-US" w:eastAsia="x-none"/>
        </w:rPr>
        <w:t xml:space="preserve"> </w:t>
      </w:r>
      <w:r w:rsidRPr="00631334">
        <w:rPr>
          <w:lang w:val="en-US" w:eastAsia="x-none"/>
        </w:rPr>
        <w:t>for intimate activities:</w:t>
      </w:r>
    </w:p>
    <w:p w14:paraId="0F387E2C" w14:textId="77777777" w:rsidR="00631334" w:rsidRPr="00631334" w:rsidRDefault="00631334" w:rsidP="00631334">
      <w:pPr>
        <w:rPr>
          <w:lang w:val="en-US" w:eastAsia="x-none"/>
        </w:rPr>
      </w:pPr>
      <w:r w:rsidRPr="00631334">
        <w:rPr>
          <w:lang w:val="en-US" w:eastAsia="x-none"/>
        </w:rPr>
        <w:t>“Can I hug you?”</w:t>
      </w:r>
    </w:p>
    <w:p w14:paraId="6E9913C2" w14:textId="77777777" w:rsidR="00631334" w:rsidRDefault="00631334" w:rsidP="00631334">
      <w:pPr>
        <w:rPr>
          <w:lang w:val="en-US" w:eastAsia="x-none"/>
        </w:rPr>
      </w:pPr>
      <w:r w:rsidRPr="00631334">
        <w:rPr>
          <w:lang w:val="en-US" w:eastAsia="x-none"/>
        </w:rPr>
        <w:t xml:space="preserve">“Do you want to try…? </w:t>
      </w:r>
    </w:p>
    <w:p w14:paraId="054D1237" w14:textId="15AED11D" w:rsidR="00631334" w:rsidRPr="00631334" w:rsidRDefault="00631334" w:rsidP="00631334">
      <w:pPr>
        <w:rPr>
          <w:lang w:val="en-US" w:eastAsia="x-none"/>
        </w:rPr>
      </w:pPr>
      <w:r w:rsidRPr="00631334">
        <w:rPr>
          <w:lang w:val="en-US" w:eastAsia="x-none"/>
        </w:rPr>
        <w:t>“Can I kiss you?”</w:t>
      </w:r>
    </w:p>
    <w:p w14:paraId="7C9C28EA" w14:textId="77777777" w:rsidR="00631334" w:rsidRDefault="00631334" w:rsidP="00631334">
      <w:pPr>
        <w:rPr>
          <w:lang w:val="en-US" w:eastAsia="x-none"/>
        </w:rPr>
      </w:pPr>
      <w:r w:rsidRPr="00631334">
        <w:rPr>
          <w:lang w:val="en-US" w:eastAsia="x-none"/>
        </w:rPr>
        <w:t>“Do you like this?”</w:t>
      </w:r>
    </w:p>
    <w:p w14:paraId="1850A110" w14:textId="77777777" w:rsidR="00631334" w:rsidRDefault="00631334" w:rsidP="00631334">
      <w:pPr>
        <w:rPr>
          <w:lang w:val="en-US" w:eastAsia="x-none"/>
        </w:rPr>
      </w:pPr>
      <w:r w:rsidRPr="00631334">
        <w:rPr>
          <w:lang w:val="en-US" w:eastAsia="x-none"/>
        </w:rPr>
        <w:t>“Does this feel good?”</w:t>
      </w:r>
    </w:p>
    <w:p w14:paraId="78C06C3E" w14:textId="16821AF3" w:rsidR="00631334" w:rsidRPr="00631334" w:rsidRDefault="00631334" w:rsidP="00631334">
      <w:pPr>
        <w:rPr>
          <w:lang w:val="en-US" w:eastAsia="x-none"/>
        </w:rPr>
      </w:pPr>
      <w:r w:rsidRPr="00631334">
        <w:rPr>
          <w:lang w:val="en-US" w:eastAsia="x-none"/>
        </w:rPr>
        <w:t>“Can I touch you here?”</w:t>
      </w:r>
    </w:p>
    <w:p w14:paraId="41FE3135" w14:textId="77777777" w:rsidR="00631334" w:rsidRDefault="00631334" w:rsidP="00631334">
      <w:pPr>
        <w:rPr>
          <w:lang w:val="en-US" w:eastAsia="x-none"/>
        </w:rPr>
      </w:pPr>
      <w:r w:rsidRPr="00631334">
        <w:rPr>
          <w:lang w:val="en-US" w:eastAsia="x-none"/>
        </w:rPr>
        <w:t>“Do you want to take this further?”</w:t>
      </w:r>
    </w:p>
    <w:p w14:paraId="0905836F" w14:textId="6EBF7526" w:rsidR="00631334" w:rsidRPr="00631334" w:rsidRDefault="00631334" w:rsidP="00631334">
      <w:pPr>
        <w:rPr>
          <w:lang w:val="en-US" w:eastAsia="x-none"/>
        </w:rPr>
      </w:pPr>
      <w:r w:rsidRPr="00631334">
        <w:rPr>
          <w:lang w:val="en-US" w:eastAsia="x-none"/>
        </w:rPr>
        <w:lastRenderedPageBreak/>
        <w:t>“Do you want to have sex?”</w:t>
      </w:r>
    </w:p>
    <w:p w14:paraId="338FE502" w14:textId="77777777" w:rsidR="00631334" w:rsidRPr="00631334" w:rsidRDefault="00631334" w:rsidP="00631334">
      <w:pPr>
        <w:rPr>
          <w:lang w:val="en-US" w:eastAsia="x-none"/>
        </w:rPr>
      </w:pPr>
    </w:p>
    <w:p w14:paraId="32515398" w14:textId="77777777" w:rsidR="00631334" w:rsidRPr="00631334" w:rsidRDefault="00631334" w:rsidP="00631334">
      <w:pPr>
        <w:rPr>
          <w:lang w:val="en-US" w:eastAsia="x-none"/>
        </w:rPr>
      </w:pPr>
      <w:r w:rsidRPr="00631334">
        <w:rPr>
          <w:lang w:val="en-US" w:eastAsia="x-none"/>
        </w:rPr>
        <w:t xml:space="preserve">If you are involved in a sexual activity with someone and you feel a change in their enthusiasm or body language, it is important to stop. Check </w:t>
      </w:r>
      <w:proofErr w:type="gramStart"/>
      <w:r w:rsidRPr="00631334">
        <w:rPr>
          <w:lang w:val="en-US" w:eastAsia="x-none"/>
        </w:rPr>
        <w:t>in, and</w:t>
      </w:r>
      <w:proofErr w:type="gramEnd"/>
      <w:r w:rsidRPr="00631334">
        <w:rPr>
          <w:lang w:val="en-US" w:eastAsia="x-none"/>
        </w:rPr>
        <w:t xml:space="preserve"> see if the other person is still into it. It’s as easy as asking questions like:</w:t>
      </w:r>
    </w:p>
    <w:p w14:paraId="79C2AFA9" w14:textId="77777777" w:rsidR="00631334" w:rsidRDefault="00631334" w:rsidP="00631334">
      <w:pPr>
        <w:rPr>
          <w:lang w:val="en-US" w:eastAsia="x-none"/>
        </w:rPr>
      </w:pPr>
      <w:r w:rsidRPr="00631334">
        <w:rPr>
          <w:lang w:val="en-US" w:eastAsia="x-none"/>
        </w:rPr>
        <w:t>“Do you want to slow down?”</w:t>
      </w:r>
    </w:p>
    <w:p w14:paraId="7D95E2A3" w14:textId="77777777" w:rsidR="00631334" w:rsidRDefault="00631334" w:rsidP="00631334">
      <w:pPr>
        <w:rPr>
          <w:lang w:val="en-US" w:eastAsia="x-none"/>
        </w:rPr>
      </w:pPr>
      <w:r w:rsidRPr="00631334">
        <w:rPr>
          <w:lang w:val="en-US" w:eastAsia="x-none"/>
        </w:rPr>
        <w:t>“Do you want to take a break?”</w:t>
      </w:r>
    </w:p>
    <w:p w14:paraId="7500CE33" w14:textId="0D8D3779" w:rsidR="00631334" w:rsidRPr="00631334" w:rsidRDefault="00631334" w:rsidP="00631334">
      <w:pPr>
        <w:rPr>
          <w:lang w:val="en-US" w:eastAsia="x-none"/>
        </w:rPr>
      </w:pPr>
      <w:r w:rsidRPr="00631334">
        <w:rPr>
          <w:lang w:val="en-US" w:eastAsia="x-none"/>
        </w:rPr>
        <w:t>“Do you want to stop?”</w:t>
      </w:r>
    </w:p>
    <w:p w14:paraId="3AF36E84" w14:textId="77777777" w:rsidR="00631334" w:rsidRPr="00631334" w:rsidRDefault="00631334" w:rsidP="00631334">
      <w:pPr>
        <w:rPr>
          <w:lang w:val="en-US" w:eastAsia="x-none"/>
        </w:rPr>
      </w:pPr>
      <w:r w:rsidRPr="00631334">
        <w:rPr>
          <w:lang w:val="en-US" w:eastAsia="x-none"/>
        </w:rPr>
        <w:t>“How about I get us some water?”</w:t>
      </w:r>
    </w:p>
    <w:p w14:paraId="27E39EB0" w14:textId="77777777" w:rsidR="00631334" w:rsidRPr="00631334" w:rsidRDefault="00631334" w:rsidP="00631334">
      <w:pPr>
        <w:rPr>
          <w:lang w:val="en-US" w:eastAsia="x-none"/>
        </w:rPr>
      </w:pPr>
      <w:r w:rsidRPr="00631334">
        <w:rPr>
          <w:lang w:val="en-US" w:eastAsia="x-none"/>
        </w:rPr>
        <w:t>“What do you want me to do with those photos?”</w:t>
      </w:r>
    </w:p>
    <w:p w14:paraId="624B8C85" w14:textId="77777777" w:rsidR="00631334" w:rsidRPr="00631334" w:rsidRDefault="00631334" w:rsidP="00631334">
      <w:pPr>
        <w:rPr>
          <w:lang w:val="en-US" w:eastAsia="x-none"/>
        </w:rPr>
      </w:pPr>
    </w:p>
    <w:p w14:paraId="075AA835" w14:textId="77777777" w:rsidR="00631334" w:rsidRPr="00631334" w:rsidRDefault="00631334" w:rsidP="00631334">
      <w:pPr>
        <w:rPr>
          <w:b/>
          <w:bCs/>
          <w:lang w:val="en-US" w:eastAsia="x-none"/>
        </w:rPr>
      </w:pPr>
      <w:bookmarkStart w:id="7" w:name="Can_someone_consent_if_they’ve_been_drin"/>
      <w:bookmarkEnd w:id="7"/>
      <w:r w:rsidRPr="00631334">
        <w:rPr>
          <w:b/>
          <w:bCs/>
          <w:lang w:val="en-US" w:eastAsia="x-none"/>
        </w:rPr>
        <w:t>Can someone consent if they’ve been drinking or if they’re high?</w:t>
      </w:r>
    </w:p>
    <w:p w14:paraId="3BF39D38" w14:textId="77777777" w:rsidR="00631334" w:rsidRPr="00631334" w:rsidRDefault="00631334" w:rsidP="00631334">
      <w:pPr>
        <w:rPr>
          <w:lang w:val="en-US" w:eastAsia="x-none"/>
        </w:rPr>
      </w:pPr>
      <w:r w:rsidRPr="00631334">
        <w:rPr>
          <w:lang w:val="en-US" w:eastAsia="x-none"/>
        </w:rPr>
        <w:t>Alcohol and drugs can affect people’s judgement and ability to make informed decisions. It’s understandable that drinking or getting high might impact someone’s ability to consent.</w:t>
      </w:r>
    </w:p>
    <w:p w14:paraId="0BE34E61" w14:textId="77777777" w:rsidR="00631334" w:rsidRPr="00631334" w:rsidRDefault="00631334" w:rsidP="00631334">
      <w:pPr>
        <w:rPr>
          <w:lang w:val="en-US" w:eastAsia="x-none"/>
        </w:rPr>
      </w:pPr>
    </w:p>
    <w:p w14:paraId="2A429B55" w14:textId="77777777" w:rsidR="00631334" w:rsidRPr="00631334" w:rsidRDefault="00631334" w:rsidP="00631334">
      <w:pPr>
        <w:rPr>
          <w:lang w:val="en-US" w:eastAsia="x-none"/>
        </w:rPr>
      </w:pPr>
      <w:r w:rsidRPr="00631334">
        <w:rPr>
          <w:lang w:val="en-US" w:eastAsia="x-none"/>
        </w:rPr>
        <w:t>That’s why it’s important to be aware of the signs of intoxication. Always be aware that someone who has been drinking or taking drugs might not be able to have the capacity to react, communicate or withhold consent. If you are unsure, the best thing to do is slow things down and wait until everybody is sober.</w:t>
      </w:r>
    </w:p>
    <w:p w14:paraId="584DD947" w14:textId="77777777" w:rsidR="00631334" w:rsidRPr="00631334" w:rsidRDefault="00631334" w:rsidP="00631334">
      <w:pPr>
        <w:rPr>
          <w:lang w:val="en-US" w:eastAsia="x-none"/>
        </w:rPr>
      </w:pPr>
      <w:r w:rsidRPr="00631334">
        <w:rPr>
          <w:lang w:val="en-US" w:eastAsia="x-none"/>
        </w:rPr>
        <w:br w:type="column"/>
      </w:r>
    </w:p>
    <w:p w14:paraId="3D956AFC" w14:textId="77777777" w:rsidR="00631334" w:rsidRPr="00631334" w:rsidRDefault="00631334" w:rsidP="00631334">
      <w:pPr>
        <w:rPr>
          <w:lang w:val="en-US" w:eastAsia="x-none"/>
        </w:rPr>
      </w:pPr>
    </w:p>
    <w:p w14:paraId="2836187F" w14:textId="77777777" w:rsidR="00631334" w:rsidRPr="00631334" w:rsidRDefault="00631334" w:rsidP="00631334">
      <w:pPr>
        <w:rPr>
          <w:lang w:val="en-US" w:eastAsia="x-none"/>
        </w:rPr>
      </w:pPr>
    </w:p>
    <w:p w14:paraId="3E567689" w14:textId="77777777" w:rsidR="00631334" w:rsidRPr="00631334" w:rsidRDefault="00631334" w:rsidP="00631334">
      <w:pPr>
        <w:rPr>
          <w:lang w:val="en-US" w:eastAsia="x-none"/>
        </w:rPr>
      </w:pPr>
    </w:p>
    <w:p w14:paraId="160E3AAB" w14:textId="77777777" w:rsidR="00631334" w:rsidRPr="00631334" w:rsidRDefault="00631334" w:rsidP="00631334">
      <w:pPr>
        <w:rPr>
          <w:b/>
          <w:bCs/>
          <w:lang w:val="en-US" w:eastAsia="x-none"/>
        </w:rPr>
      </w:pPr>
      <w:bookmarkStart w:id="8" w:name="Do_you_need_to_give_consent_for_photos_o"/>
      <w:bookmarkEnd w:id="8"/>
      <w:r w:rsidRPr="00631334">
        <w:rPr>
          <w:b/>
          <w:bCs/>
          <w:lang w:val="en-US" w:eastAsia="x-none"/>
        </w:rPr>
        <w:t>Do you need to give consent for photos or videos?</w:t>
      </w:r>
    </w:p>
    <w:p w14:paraId="3AED5DE1" w14:textId="77777777" w:rsidR="00631334" w:rsidRPr="00631334" w:rsidRDefault="00631334" w:rsidP="00631334">
      <w:pPr>
        <w:rPr>
          <w:lang w:val="en-US" w:eastAsia="x-none"/>
        </w:rPr>
      </w:pPr>
      <w:r w:rsidRPr="00631334">
        <w:rPr>
          <w:lang w:val="en-US" w:eastAsia="x-none"/>
        </w:rPr>
        <w:t xml:space="preserve">Definitely. When it comes to someone’s digital image, it’s like an extension of their own body. That means you should always ask for consent before sharing someone’s image or video. You also need to </w:t>
      </w:r>
      <w:proofErr w:type="spellStart"/>
      <w:r w:rsidRPr="00631334">
        <w:rPr>
          <w:lang w:val="en-US" w:eastAsia="x-none"/>
        </w:rPr>
        <w:t>honour</w:t>
      </w:r>
      <w:proofErr w:type="spellEnd"/>
      <w:r w:rsidRPr="00631334">
        <w:rPr>
          <w:lang w:val="en-US" w:eastAsia="x-none"/>
        </w:rPr>
        <w:t xml:space="preserve"> their decision if they say no or change their mind </w:t>
      </w:r>
      <w:proofErr w:type="gramStart"/>
      <w:r w:rsidRPr="00631334">
        <w:rPr>
          <w:lang w:val="en-US" w:eastAsia="x-none"/>
        </w:rPr>
        <w:t>later on</w:t>
      </w:r>
      <w:proofErr w:type="gramEnd"/>
      <w:r w:rsidRPr="00631334">
        <w:rPr>
          <w:lang w:val="en-US" w:eastAsia="x-none"/>
        </w:rPr>
        <w:t>.</w:t>
      </w:r>
    </w:p>
    <w:p w14:paraId="3F375D93" w14:textId="77777777" w:rsidR="00631334" w:rsidRPr="00631334" w:rsidRDefault="00631334" w:rsidP="00631334">
      <w:pPr>
        <w:rPr>
          <w:lang w:val="en-US" w:eastAsia="x-none"/>
        </w:rPr>
      </w:pPr>
    </w:p>
    <w:p w14:paraId="65FEAA88" w14:textId="77777777" w:rsidR="00631334" w:rsidRDefault="00631334" w:rsidP="00631334">
      <w:pPr>
        <w:rPr>
          <w:lang w:val="en-US" w:eastAsia="x-none"/>
        </w:rPr>
      </w:pPr>
      <w:r w:rsidRPr="00631334">
        <w:rPr>
          <w:lang w:val="en-US" w:eastAsia="x-none"/>
        </w:rPr>
        <w:t xml:space="preserve">You could seek digital consent by asking: </w:t>
      </w:r>
    </w:p>
    <w:p w14:paraId="4A0DAC44" w14:textId="7A248491" w:rsidR="00631334" w:rsidRPr="00631334" w:rsidRDefault="00631334" w:rsidP="00631334">
      <w:pPr>
        <w:rPr>
          <w:lang w:val="en-US" w:eastAsia="x-none"/>
        </w:rPr>
      </w:pPr>
      <w:r w:rsidRPr="00631334">
        <w:rPr>
          <w:lang w:val="en-US" w:eastAsia="x-none"/>
        </w:rPr>
        <w:t>“Can I take a photo/video of you?”</w:t>
      </w:r>
    </w:p>
    <w:p w14:paraId="09967AB5" w14:textId="77777777" w:rsidR="00631334" w:rsidRPr="00631334" w:rsidRDefault="00631334" w:rsidP="00631334">
      <w:pPr>
        <w:rPr>
          <w:lang w:val="en-US" w:eastAsia="x-none"/>
        </w:rPr>
      </w:pPr>
      <w:r w:rsidRPr="00631334">
        <w:rPr>
          <w:lang w:val="en-US" w:eastAsia="x-none"/>
        </w:rPr>
        <w:t>“Can I share this video/photo of you with [insert name/group chat]?”</w:t>
      </w:r>
    </w:p>
    <w:p w14:paraId="6CEE2899" w14:textId="77777777" w:rsidR="00631334" w:rsidRPr="00631334" w:rsidRDefault="00631334" w:rsidP="00631334">
      <w:pPr>
        <w:rPr>
          <w:lang w:val="en-US" w:eastAsia="x-none"/>
        </w:rPr>
      </w:pPr>
      <w:r w:rsidRPr="00631334">
        <w:rPr>
          <w:lang w:val="en-US" w:eastAsia="x-none"/>
        </w:rPr>
        <w:t>“Can I post this video/photo of you to my [insert social media platform]?”</w:t>
      </w:r>
    </w:p>
    <w:p w14:paraId="0798744A" w14:textId="77777777" w:rsidR="00631334" w:rsidRPr="00631334" w:rsidRDefault="00631334" w:rsidP="00631334">
      <w:pPr>
        <w:rPr>
          <w:lang w:val="en-US" w:eastAsia="x-none"/>
        </w:rPr>
      </w:pPr>
    </w:p>
    <w:p w14:paraId="0BF806C0" w14:textId="54D5DABF" w:rsidR="00631334" w:rsidRPr="00631334" w:rsidRDefault="00631334" w:rsidP="00631334">
      <w:pPr>
        <w:rPr>
          <w:lang w:val="en-US" w:eastAsia="x-none"/>
        </w:rPr>
      </w:pPr>
      <w:r w:rsidRPr="00631334">
        <w:rPr>
          <w:lang w:val="en-US" w:eastAsia="x-none"/>
        </w:rPr>
        <w:t xml:space="preserve">Remember, it’s never okay to share private, sexual, </w:t>
      </w:r>
      <w:proofErr w:type="gramStart"/>
      <w:r w:rsidRPr="00631334">
        <w:rPr>
          <w:lang w:val="en-US" w:eastAsia="x-none"/>
        </w:rPr>
        <w:t>embarrassing</w:t>
      </w:r>
      <w:proofErr w:type="gramEnd"/>
      <w:r w:rsidRPr="00631334">
        <w:rPr>
          <w:lang w:val="en-US" w:eastAsia="x-none"/>
        </w:rPr>
        <w:t xml:space="preserve"> or inappropriate content of someone with others without consent. Just because someone takes a photo or video of themselves, it does not mean they have consented to it being shared.</w:t>
      </w:r>
      <w:r>
        <w:rPr>
          <w:lang w:val="en-US" w:eastAsia="x-none"/>
        </w:rPr>
        <w:t xml:space="preserve"> </w:t>
      </w:r>
      <w:r w:rsidRPr="00631334">
        <w:rPr>
          <w:lang w:val="en-US" w:eastAsia="x-none"/>
        </w:rPr>
        <w:t xml:space="preserve">Respecting someone’s privacy and getting their consent is essential for any kind of digital content, including photos, </w:t>
      </w:r>
      <w:proofErr w:type="gramStart"/>
      <w:r w:rsidRPr="00631334">
        <w:rPr>
          <w:lang w:val="en-US" w:eastAsia="x-none"/>
        </w:rPr>
        <w:t>videos</w:t>
      </w:r>
      <w:proofErr w:type="gramEnd"/>
      <w:r w:rsidRPr="00631334">
        <w:rPr>
          <w:lang w:val="en-US" w:eastAsia="x-none"/>
        </w:rPr>
        <w:t xml:space="preserve"> and messages.</w:t>
      </w:r>
    </w:p>
    <w:p w14:paraId="4527B683" w14:textId="77777777" w:rsidR="00631334" w:rsidRPr="00631334" w:rsidRDefault="00631334" w:rsidP="00631334">
      <w:pPr>
        <w:rPr>
          <w:lang w:val="en-US" w:eastAsia="x-none"/>
        </w:rPr>
      </w:pPr>
    </w:p>
    <w:p w14:paraId="1F91935D" w14:textId="77777777" w:rsidR="00631334" w:rsidRPr="00631334" w:rsidRDefault="00631334" w:rsidP="00631334">
      <w:pPr>
        <w:rPr>
          <w:lang w:val="en-US" w:eastAsia="x-none"/>
        </w:rPr>
      </w:pPr>
      <w:r w:rsidRPr="00631334">
        <w:rPr>
          <w:lang w:val="en-US" w:eastAsia="x-none"/>
        </w:rPr>
        <w:t>Sometimes you might feel pressure to share content of yourself with someone else even if you don’t want to. Just because someone has sent you an intimate photo of themselves, it doesn’t mean you have to send one back.</w:t>
      </w:r>
    </w:p>
    <w:p w14:paraId="2ECF0D1C" w14:textId="77777777" w:rsidR="00631334" w:rsidRPr="00631334" w:rsidRDefault="00631334" w:rsidP="00631334">
      <w:pPr>
        <w:rPr>
          <w:lang w:val="en-US" w:eastAsia="x-none"/>
        </w:rPr>
      </w:pPr>
    </w:p>
    <w:p w14:paraId="5836B919" w14:textId="77777777" w:rsidR="00631334" w:rsidRPr="00631334" w:rsidRDefault="00631334" w:rsidP="00631334">
      <w:pPr>
        <w:rPr>
          <w:lang w:val="en-US" w:eastAsia="x-none"/>
        </w:rPr>
      </w:pPr>
      <w:r w:rsidRPr="00631334">
        <w:rPr>
          <w:lang w:val="en-US" w:eastAsia="x-none"/>
        </w:rPr>
        <w:t>If you’re not sure about sending a picture of yourself and it makes you feel uncomfortable, take a moment to pause and reflect on it. It’s a good idea to talk to a trusted friend or adult for guidance. Keep in mind that once a photo or video is shared, you can’t control where it goes. Your safety should always come first above everything else.</w:t>
      </w:r>
    </w:p>
    <w:p w14:paraId="4667CA53" w14:textId="77777777" w:rsidR="00631334" w:rsidRPr="00631334" w:rsidRDefault="00631334" w:rsidP="00631334">
      <w:pPr>
        <w:rPr>
          <w:lang w:val="en-US" w:eastAsia="x-none"/>
        </w:rPr>
      </w:pPr>
    </w:p>
    <w:p w14:paraId="16C9AE9E" w14:textId="77777777" w:rsidR="00631334" w:rsidRPr="00631334" w:rsidRDefault="00631334" w:rsidP="00631334">
      <w:pPr>
        <w:rPr>
          <w:lang w:val="en-US" w:eastAsia="x-none"/>
        </w:rPr>
      </w:pPr>
      <w:r w:rsidRPr="00631334">
        <w:rPr>
          <w:lang w:val="en-US" w:eastAsia="x-none"/>
        </w:rPr>
        <w:t>Consent also applies to sending content to other people. It is important to always ask for consent to share intimate content of yourself or any type of sexual content with another person.</w:t>
      </w:r>
    </w:p>
    <w:p w14:paraId="517A6CB7" w14:textId="77777777" w:rsidR="00631334" w:rsidRDefault="00631334" w:rsidP="00631334">
      <w:pPr>
        <w:rPr>
          <w:lang w:val="en-US" w:eastAsia="x-none"/>
        </w:rPr>
      </w:pPr>
    </w:p>
    <w:p w14:paraId="0579D609" w14:textId="77777777" w:rsidR="00631334" w:rsidRPr="00631334" w:rsidRDefault="00631334" w:rsidP="00631334">
      <w:pPr>
        <w:rPr>
          <w:b/>
          <w:bCs/>
          <w:lang w:val="en-US" w:eastAsia="x-none"/>
        </w:rPr>
      </w:pPr>
      <w:r w:rsidRPr="00631334">
        <w:rPr>
          <w:b/>
          <w:bCs/>
          <w:lang w:val="en-US" w:eastAsia="x-none"/>
        </w:rPr>
        <w:t>Can sexual consent be withdrawn at any time?</w:t>
      </w:r>
    </w:p>
    <w:p w14:paraId="2E14BB16" w14:textId="77777777" w:rsidR="00631334" w:rsidRPr="00631334" w:rsidRDefault="00631334" w:rsidP="00631334">
      <w:pPr>
        <w:rPr>
          <w:lang w:val="en-US" w:eastAsia="x-none"/>
        </w:rPr>
      </w:pPr>
      <w:r w:rsidRPr="00631334">
        <w:rPr>
          <w:lang w:val="en-US" w:eastAsia="x-none"/>
        </w:rPr>
        <w:t>Yes, absolutely. Consent is an ongoing and continuous process. It’s important to understand that giving consent doesn’t mean it’s a one-off pass for the other person to do whatever they want.</w:t>
      </w:r>
    </w:p>
    <w:p w14:paraId="6C5A0E16" w14:textId="77777777" w:rsidR="00631334" w:rsidRPr="00631334" w:rsidRDefault="00631334" w:rsidP="00631334">
      <w:pPr>
        <w:rPr>
          <w:lang w:val="en-US" w:eastAsia="x-none"/>
        </w:rPr>
      </w:pPr>
      <w:r w:rsidRPr="00631334">
        <w:rPr>
          <w:lang w:val="en-US" w:eastAsia="x-none"/>
        </w:rPr>
        <w:t xml:space="preserve">Anyone can take away their consent at any time during a sexual activity. For example, a person may agree to have sex, </w:t>
      </w:r>
      <w:proofErr w:type="gramStart"/>
      <w:r w:rsidRPr="00631334">
        <w:rPr>
          <w:lang w:val="en-US" w:eastAsia="x-none"/>
        </w:rPr>
        <w:t>but,</w:t>
      </w:r>
      <w:proofErr w:type="gramEnd"/>
      <w:r w:rsidRPr="00631334">
        <w:rPr>
          <w:lang w:val="en-US" w:eastAsia="x-none"/>
        </w:rPr>
        <w:t xml:space="preserve"> they might change their mind and want to stop. Consent for something on one occasion doesn’t mean you automatically consent for future occasions.</w:t>
      </w:r>
    </w:p>
    <w:p w14:paraId="55DB4CB0" w14:textId="77777777" w:rsidR="00631334" w:rsidRPr="00631334" w:rsidRDefault="00631334" w:rsidP="00631334">
      <w:pPr>
        <w:rPr>
          <w:lang w:val="en-US" w:eastAsia="x-none"/>
        </w:rPr>
      </w:pPr>
    </w:p>
    <w:p w14:paraId="5919EEF4" w14:textId="77777777" w:rsidR="00631334" w:rsidRPr="00631334" w:rsidRDefault="00631334" w:rsidP="00631334">
      <w:pPr>
        <w:rPr>
          <w:b/>
          <w:bCs/>
          <w:lang w:val="en-US" w:eastAsia="x-none"/>
        </w:rPr>
      </w:pPr>
      <w:bookmarkStart w:id="9" w:name="Are_there_any_situations_where_it’s_more"/>
      <w:bookmarkEnd w:id="9"/>
      <w:r w:rsidRPr="00631334">
        <w:rPr>
          <w:b/>
          <w:bCs/>
          <w:lang w:val="en-US" w:eastAsia="x-none"/>
        </w:rPr>
        <w:t>Are there any situations where it’s more acceptable for someone to give uninvited attention, like at a house party or a night club?</w:t>
      </w:r>
    </w:p>
    <w:p w14:paraId="7CD54C61" w14:textId="39473AE4" w:rsidR="00631334" w:rsidRPr="00631334" w:rsidRDefault="00631334" w:rsidP="00631334">
      <w:pPr>
        <w:rPr>
          <w:lang w:val="en-US" w:eastAsia="x-none"/>
        </w:rPr>
      </w:pPr>
      <w:r w:rsidRPr="00631334">
        <w:rPr>
          <w:lang w:val="en-US" w:eastAsia="x-none"/>
        </w:rPr>
        <w:t xml:space="preserve">Uninvited physical attention, like touching, hugging, </w:t>
      </w:r>
      <w:proofErr w:type="gramStart"/>
      <w:r w:rsidRPr="00631334">
        <w:rPr>
          <w:lang w:val="en-US" w:eastAsia="x-none"/>
        </w:rPr>
        <w:t>kissing</w:t>
      </w:r>
      <w:proofErr w:type="gramEnd"/>
      <w:r w:rsidRPr="00631334">
        <w:rPr>
          <w:lang w:val="en-US" w:eastAsia="x-none"/>
        </w:rPr>
        <w:t xml:space="preserve"> or brushing up against someone is never okay, no matter the setting. Consent applies in</w:t>
      </w:r>
      <w:r>
        <w:rPr>
          <w:lang w:val="en-US" w:eastAsia="x-none"/>
        </w:rPr>
        <w:t xml:space="preserve"> </w:t>
      </w:r>
      <w:r w:rsidRPr="00631334">
        <w:rPr>
          <w:lang w:val="en-US" w:eastAsia="x-none"/>
        </w:rPr>
        <w:t>all situations, regardless of the setting, or how someone is dressed or behaving.</w:t>
      </w:r>
    </w:p>
    <w:p w14:paraId="1DE0249E" w14:textId="77777777" w:rsidR="00631334" w:rsidRPr="00631334" w:rsidRDefault="00631334" w:rsidP="00631334">
      <w:pPr>
        <w:rPr>
          <w:lang w:val="en-US" w:eastAsia="x-none"/>
        </w:rPr>
      </w:pPr>
      <w:r w:rsidRPr="00631334">
        <w:rPr>
          <w:lang w:val="en-US" w:eastAsia="x-none"/>
        </w:rPr>
        <w:lastRenderedPageBreak/>
        <w:t xml:space="preserve">Everyone deserves to feel safe and comfortable, and nobody should ever assume consent. To avoid miscommunication, it’s everyone’s responsibility to check in and make sure everyone is happy, </w:t>
      </w:r>
      <w:proofErr w:type="gramStart"/>
      <w:r w:rsidRPr="00631334">
        <w:rPr>
          <w:lang w:val="en-US" w:eastAsia="x-none"/>
        </w:rPr>
        <w:t>safe</w:t>
      </w:r>
      <w:proofErr w:type="gramEnd"/>
      <w:r w:rsidRPr="00631334">
        <w:rPr>
          <w:lang w:val="en-US" w:eastAsia="x-none"/>
        </w:rPr>
        <w:t xml:space="preserve"> and having a pleasurable experience.</w:t>
      </w:r>
    </w:p>
    <w:p w14:paraId="3AE99325" w14:textId="77777777" w:rsidR="00631334" w:rsidRPr="00631334" w:rsidRDefault="00631334" w:rsidP="00631334">
      <w:pPr>
        <w:rPr>
          <w:lang w:val="en-US" w:eastAsia="x-none"/>
        </w:rPr>
      </w:pPr>
    </w:p>
    <w:p w14:paraId="2DBED2CD" w14:textId="77777777" w:rsidR="00631334" w:rsidRPr="00631334" w:rsidRDefault="00631334" w:rsidP="00631334">
      <w:pPr>
        <w:rPr>
          <w:b/>
          <w:bCs/>
          <w:lang w:val="en-US" w:eastAsia="x-none"/>
        </w:rPr>
      </w:pPr>
      <w:bookmarkStart w:id="10" w:name="Does_asking_for_sexual__consent_spoil_th"/>
      <w:bookmarkEnd w:id="10"/>
      <w:r w:rsidRPr="00631334">
        <w:rPr>
          <w:b/>
          <w:bCs/>
          <w:lang w:val="en-US" w:eastAsia="x-none"/>
        </w:rPr>
        <w:t>Does asking for sexual consent spoil the mood?</w:t>
      </w:r>
    </w:p>
    <w:p w14:paraId="691A15E4" w14:textId="4C185E34" w:rsidR="00631334" w:rsidRPr="00631334" w:rsidRDefault="00631334" w:rsidP="00631334">
      <w:pPr>
        <w:rPr>
          <w:lang w:val="en-US" w:eastAsia="x-none"/>
        </w:rPr>
      </w:pPr>
      <w:r w:rsidRPr="00631334">
        <w:rPr>
          <w:lang w:val="en-US" w:eastAsia="x-none"/>
        </w:rPr>
        <w:t xml:space="preserve">Not at all. If anything, consent can be fun, </w:t>
      </w:r>
      <w:proofErr w:type="gramStart"/>
      <w:r w:rsidRPr="00631334">
        <w:rPr>
          <w:lang w:val="en-US" w:eastAsia="x-none"/>
        </w:rPr>
        <w:t>flirty</w:t>
      </w:r>
      <w:proofErr w:type="gramEnd"/>
      <w:r w:rsidRPr="00631334">
        <w:rPr>
          <w:lang w:val="en-US" w:eastAsia="x-none"/>
        </w:rPr>
        <w:t xml:space="preserve"> and sexy. Consent means better sex and better</w:t>
      </w:r>
      <w:r>
        <w:rPr>
          <w:lang w:val="en-US" w:eastAsia="x-none"/>
        </w:rPr>
        <w:t xml:space="preserve"> </w:t>
      </w:r>
      <w:r w:rsidRPr="00631334">
        <w:rPr>
          <w:lang w:val="en-US" w:eastAsia="x-none"/>
        </w:rPr>
        <w:t>relationships. When both people are open about what they want, don’t want, or are willing to try, it forms the basis for a respectful, pleasurable sexual encounter.</w:t>
      </w:r>
    </w:p>
    <w:p w14:paraId="62BBA041" w14:textId="77777777" w:rsidR="00631334" w:rsidRDefault="00631334" w:rsidP="00631334">
      <w:pPr>
        <w:rPr>
          <w:lang w:val="en-US" w:eastAsia="x-none"/>
        </w:rPr>
      </w:pPr>
      <w:r w:rsidRPr="00631334">
        <w:rPr>
          <w:lang w:val="en-US" w:eastAsia="x-none"/>
        </w:rPr>
        <w:t xml:space="preserve">Consent doesn’t have to feel overly formal or awkward. It can be as simple as asking questions like: </w:t>
      </w:r>
    </w:p>
    <w:p w14:paraId="28C6BAA6" w14:textId="5DE2D96A" w:rsidR="00631334" w:rsidRPr="00631334" w:rsidRDefault="00631334" w:rsidP="00631334">
      <w:pPr>
        <w:rPr>
          <w:lang w:val="en-US" w:eastAsia="x-none"/>
        </w:rPr>
      </w:pPr>
      <w:r w:rsidRPr="00631334">
        <w:rPr>
          <w:lang w:val="en-US" w:eastAsia="x-none"/>
        </w:rPr>
        <w:t>“What are you into?”</w:t>
      </w:r>
    </w:p>
    <w:p w14:paraId="5611F2B0" w14:textId="77777777" w:rsidR="00631334" w:rsidRDefault="00631334" w:rsidP="00631334">
      <w:pPr>
        <w:rPr>
          <w:lang w:val="en-US" w:eastAsia="x-none"/>
        </w:rPr>
      </w:pPr>
      <w:r w:rsidRPr="00631334">
        <w:rPr>
          <w:lang w:val="en-US" w:eastAsia="x-none"/>
        </w:rPr>
        <w:t>“Does this feel good?”</w:t>
      </w:r>
    </w:p>
    <w:p w14:paraId="6AF33E94" w14:textId="3C8BB0FF" w:rsidR="00631334" w:rsidRPr="00631334" w:rsidRDefault="00631334" w:rsidP="00631334">
      <w:pPr>
        <w:rPr>
          <w:lang w:val="en-US" w:eastAsia="x-none"/>
        </w:rPr>
      </w:pPr>
      <w:r w:rsidRPr="00631334">
        <w:rPr>
          <w:lang w:val="en-US" w:eastAsia="x-none"/>
        </w:rPr>
        <w:t>“Do you like this?”</w:t>
      </w:r>
    </w:p>
    <w:p w14:paraId="10B4B086" w14:textId="77777777" w:rsidR="00631334" w:rsidRPr="00631334" w:rsidRDefault="00631334" w:rsidP="00631334">
      <w:pPr>
        <w:rPr>
          <w:lang w:val="en-US" w:eastAsia="x-none"/>
        </w:rPr>
      </w:pPr>
      <w:r w:rsidRPr="00631334">
        <w:rPr>
          <w:lang w:val="en-US" w:eastAsia="x-none"/>
        </w:rPr>
        <w:t>“Do you want to keep going?”</w:t>
      </w:r>
    </w:p>
    <w:p w14:paraId="7EE4C8C9" w14:textId="77777777" w:rsidR="00631334" w:rsidRPr="00631334" w:rsidRDefault="00631334" w:rsidP="00631334">
      <w:pPr>
        <w:rPr>
          <w:lang w:val="en-US" w:eastAsia="x-none"/>
        </w:rPr>
      </w:pPr>
      <w:r w:rsidRPr="00631334">
        <w:rPr>
          <w:lang w:val="en-US" w:eastAsia="x-none"/>
        </w:rPr>
        <w:t>“Is there something you’d like to do instead?”</w:t>
      </w:r>
    </w:p>
    <w:p w14:paraId="29F7CB7F" w14:textId="77777777" w:rsidR="00631334" w:rsidRPr="00631334" w:rsidRDefault="00631334" w:rsidP="00631334">
      <w:pPr>
        <w:rPr>
          <w:lang w:val="en-US" w:eastAsia="x-none"/>
        </w:rPr>
      </w:pPr>
    </w:p>
    <w:p w14:paraId="22468002" w14:textId="77777777" w:rsidR="00631334" w:rsidRPr="00631334" w:rsidRDefault="00631334" w:rsidP="00631334">
      <w:pPr>
        <w:rPr>
          <w:lang w:val="en-US" w:eastAsia="x-none"/>
        </w:rPr>
      </w:pPr>
      <w:r w:rsidRPr="00631334">
        <w:rPr>
          <w:lang w:val="en-US" w:eastAsia="x-none"/>
        </w:rPr>
        <w:t>Asking for consent can be playful and flirtatious and gets easier over time. What will ‘spoil the mood’ is going ahead without being sure if the other person is truly comfortable and willing. Imagine finding out later they didn’t enjoy the experience or that they felt violated.</w:t>
      </w:r>
    </w:p>
    <w:p w14:paraId="05A9A166" w14:textId="77777777" w:rsidR="00631334" w:rsidRPr="00631334" w:rsidRDefault="00631334" w:rsidP="00631334">
      <w:pPr>
        <w:rPr>
          <w:b/>
          <w:bCs/>
          <w:lang w:val="en-US" w:eastAsia="x-none"/>
        </w:rPr>
      </w:pPr>
      <w:r w:rsidRPr="00631334">
        <w:rPr>
          <w:b/>
          <w:lang w:val="en-US" w:eastAsia="x-none"/>
        </w:rPr>
        <w:br w:type="column"/>
      </w:r>
      <w:bookmarkStart w:id="11" w:name="How_do_you_withdraw_your_consent_if_you’"/>
      <w:bookmarkEnd w:id="11"/>
      <w:r w:rsidRPr="00631334">
        <w:rPr>
          <w:b/>
          <w:bCs/>
          <w:lang w:val="en-US" w:eastAsia="x-none"/>
        </w:rPr>
        <w:lastRenderedPageBreak/>
        <w:t>How do you withdraw your consent if you’re not feeling comfortable?</w:t>
      </w:r>
    </w:p>
    <w:p w14:paraId="57A18345" w14:textId="77777777" w:rsidR="00631334" w:rsidRPr="00631334" w:rsidRDefault="00631334" w:rsidP="00631334">
      <w:pPr>
        <w:rPr>
          <w:lang w:val="en-US" w:eastAsia="x-none"/>
        </w:rPr>
      </w:pPr>
      <w:r w:rsidRPr="00631334">
        <w:rPr>
          <w:lang w:val="en-US" w:eastAsia="x-none"/>
        </w:rPr>
        <w:t>You can change your mind at any point of a sexual interaction. Even if you’re already having sex, you have the right to stop at any time. You do not need to give any excuse or have a reason.</w:t>
      </w:r>
    </w:p>
    <w:p w14:paraId="6A35D743" w14:textId="77777777" w:rsidR="00631334" w:rsidRPr="00631334" w:rsidRDefault="00631334" w:rsidP="00631334">
      <w:pPr>
        <w:rPr>
          <w:lang w:val="en-US" w:eastAsia="x-none"/>
        </w:rPr>
      </w:pPr>
      <w:r w:rsidRPr="00631334">
        <w:rPr>
          <w:lang w:val="en-US" w:eastAsia="x-none"/>
        </w:rPr>
        <w:t>If you tell your partner to stop then they must stop. The same goes if your partner tells you to stop.</w:t>
      </w:r>
    </w:p>
    <w:p w14:paraId="2E902671" w14:textId="77777777" w:rsidR="00631334" w:rsidRPr="00631334" w:rsidRDefault="00631334" w:rsidP="00631334">
      <w:pPr>
        <w:rPr>
          <w:lang w:val="en-US" w:eastAsia="x-none"/>
        </w:rPr>
      </w:pPr>
      <w:r w:rsidRPr="00631334">
        <w:rPr>
          <w:lang w:val="en-US" w:eastAsia="x-none"/>
        </w:rPr>
        <w:t>Everyone has the right to decide what happens to their own body.</w:t>
      </w:r>
    </w:p>
    <w:p w14:paraId="6B1F959D" w14:textId="77777777" w:rsidR="00631334" w:rsidRPr="00631334" w:rsidRDefault="00631334" w:rsidP="00631334">
      <w:pPr>
        <w:rPr>
          <w:lang w:val="en-US" w:eastAsia="x-none"/>
        </w:rPr>
      </w:pPr>
      <w:r w:rsidRPr="00631334">
        <w:rPr>
          <w:lang w:val="en-US" w:eastAsia="x-none"/>
        </w:rPr>
        <w:t>Some verbal examples of what withdrawing consent might sound like:</w:t>
      </w:r>
    </w:p>
    <w:p w14:paraId="529AE8AC" w14:textId="77777777" w:rsidR="00631334" w:rsidRDefault="00631334" w:rsidP="00631334">
      <w:pPr>
        <w:rPr>
          <w:lang w:val="en-US" w:eastAsia="x-none"/>
        </w:rPr>
      </w:pPr>
      <w:r w:rsidRPr="00631334">
        <w:rPr>
          <w:lang w:val="en-US" w:eastAsia="x-none"/>
        </w:rPr>
        <w:t xml:space="preserve">“I’ve changed my </w:t>
      </w:r>
      <w:proofErr w:type="gramStart"/>
      <w:r w:rsidRPr="00631334">
        <w:rPr>
          <w:lang w:val="en-US" w:eastAsia="x-none"/>
        </w:rPr>
        <w:t>mind</w:t>
      </w:r>
      <w:proofErr w:type="gramEnd"/>
      <w:r w:rsidRPr="00631334">
        <w:rPr>
          <w:lang w:val="en-US" w:eastAsia="x-none"/>
        </w:rPr>
        <w:t>”</w:t>
      </w:r>
    </w:p>
    <w:p w14:paraId="35BB9CB3" w14:textId="2EBAE2C8" w:rsidR="00631334" w:rsidRPr="00631334" w:rsidRDefault="00631334" w:rsidP="00631334">
      <w:pPr>
        <w:rPr>
          <w:lang w:val="en-US" w:eastAsia="x-none"/>
        </w:rPr>
      </w:pPr>
      <w:r w:rsidRPr="00631334">
        <w:rPr>
          <w:lang w:val="en-US" w:eastAsia="x-none"/>
        </w:rPr>
        <w:t xml:space="preserve">“I don’t feel </w:t>
      </w:r>
      <w:proofErr w:type="gramStart"/>
      <w:r w:rsidRPr="00631334">
        <w:rPr>
          <w:lang w:val="en-US" w:eastAsia="x-none"/>
        </w:rPr>
        <w:t>comfortable</w:t>
      </w:r>
      <w:proofErr w:type="gramEnd"/>
      <w:r w:rsidRPr="00631334">
        <w:rPr>
          <w:lang w:val="en-US" w:eastAsia="x-none"/>
        </w:rPr>
        <w:t>”</w:t>
      </w:r>
    </w:p>
    <w:p w14:paraId="347017BE" w14:textId="77777777" w:rsidR="00631334" w:rsidRDefault="00631334" w:rsidP="00631334">
      <w:pPr>
        <w:rPr>
          <w:lang w:val="en-US" w:eastAsia="x-none"/>
        </w:rPr>
      </w:pPr>
      <w:r w:rsidRPr="00631334">
        <w:rPr>
          <w:lang w:val="en-US" w:eastAsia="x-none"/>
        </w:rPr>
        <w:t xml:space="preserve">“I don’t want to do this </w:t>
      </w:r>
      <w:proofErr w:type="gramStart"/>
      <w:r w:rsidRPr="00631334">
        <w:rPr>
          <w:lang w:val="en-US" w:eastAsia="x-none"/>
        </w:rPr>
        <w:t>anymore</w:t>
      </w:r>
      <w:proofErr w:type="gramEnd"/>
      <w:r w:rsidRPr="00631334">
        <w:rPr>
          <w:lang w:val="en-US" w:eastAsia="x-none"/>
        </w:rPr>
        <w:t>”</w:t>
      </w:r>
    </w:p>
    <w:p w14:paraId="797751D2" w14:textId="07CBE72B" w:rsidR="00631334" w:rsidRPr="00631334" w:rsidRDefault="00631334" w:rsidP="00631334">
      <w:pPr>
        <w:rPr>
          <w:lang w:val="en-US" w:eastAsia="x-none"/>
        </w:rPr>
      </w:pPr>
      <w:r w:rsidRPr="00631334">
        <w:rPr>
          <w:lang w:val="en-US" w:eastAsia="x-none"/>
        </w:rPr>
        <w:t>“Let’s stop”</w:t>
      </w:r>
    </w:p>
    <w:p w14:paraId="718ADA79" w14:textId="77777777" w:rsidR="00631334" w:rsidRPr="00631334" w:rsidRDefault="00631334" w:rsidP="00631334">
      <w:pPr>
        <w:rPr>
          <w:lang w:val="en-US" w:eastAsia="x-none"/>
        </w:rPr>
      </w:pPr>
      <w:r w:rsidRPr="00631334">
        <w:rPr>
          <w:lang w:val="en-US" w:eastAsia="x-none"/>
        </w:rPr>
        <w:t xml:space="preserve">“I don’t want to go any </w:t>
      </w:r>
      <w:proofErr w:type="gramStart"/>
      <w:r w:rsidRPr="00631334">
        <w:rPr>
          <w:lang w:val="en-US" w:eastAsia="x-none"/>
        </w:rPr>
        <w:t>further</w:t>
      </w:r>
      <w:proofErr w:type="gramEnd"/>
      <w:r w:rsidRPr="00631334">
        <w:rPr>
          <w:lang w:val="en-US" w:eastAsia="x-none"/>
        </w:rPr>
        <w:t>”</w:t>
      </w:r>
    </w:p>
    <w:p w14:paraId="76EC5774" w14:textId="77777777" w:rsidR="00631334" w:rsidRPr="00631334" w:rsidRDefault="00631334" w:rsidP="00631334">
      <w:pPr>
        <w:rPr>
          <w:lang w:val="en-US" w:eastAsia="x-none"/>
        </w:rPr>
      </w:pPr>
    </w:p>
    <w:p w14:paraId="63E3F4F3" w14:textId="77777777" w:rsidR="00631334" w:rsidRPr="00631334" w:rsidRDefault="00631334" w:rsidP="00631334">
      <w:pPr>
        <w:rPr>
          <w:lang w:val="en-US" w:eastAsia="x-none"/>
        </w:rPr>
      </w:pPr>
      <w:r w:rsidRPr="00631334">
        <w:rPr>
          <w:lang w:val="en-US" w:eastAsia="x-none"/>
        </w:rPr>
        <w:t>Indirect expressions can also indicate withdrawing consent. Here are some examples:</w:t>
      </w:r>
    </w:p>
    <w:p w14:paraId="3B38F933" w14:textId="77777777" w:rsidR="00631334" w:rsidRPr="00631334" w:rsidRDefault="00631334" w:rsidP="00631334">
      <w:pPr>
        <w:rPr>
          <w:lang w:val="en-US" w:eastAsia="x-none"/>
        </w:rPr>
      </w:pPr>
      <w:r w:rsidRPr="00631334">
        <w:rPr>
          <w:lang w:val="en-US" w:eastAsia="x-none"/>
        </w:rPr>
        <w:t>“I’m tired”</w:t>
      </w:r>
    </w:p>
    <w:p w14:paraId="29F408C6" w14:textId="77777777" w:rsidR="00631334" w:rsidRDefault="00631334" w:rsidP="00631334">
      <w:pPr>
        <w:rPr>
          <w:lang w:val="en-US" w:eastAsia="x-none"/>
        </w:rPr>
      </w:pPr>
      <w:r w:rsidRPr="00631334">
        <w:rPr>
          <w:lang w:val="en-US" w:eastAsia="x-none"/>
        </w:rPr>
        <w:t xml:space="preserve">“I don’t have the </w:t>
      </w:r>
      <w:proofErr w:type="gramStart"/>
      <w:r w:rsidRPr="00631334">
        <w:rPr>
          <w:lang w:val="en-US" w:eastAsia="x-none"/>
        </w:rPr>
        <w:t>energy</w:t>
      </w:r>
      <w:proofErr w:type="gramEnd"/>
      <w:r w:rsidRPr="00631334">
        <w:rPr>
          <w:lang w:val="en-US" w:eastAsia="x-none"/>
        </w:rPr>
        <w:t>”</w:t>
      </w:r>
    </w:p>
    <w:p w14:paraId="13BCFB16" w14:textId="2D68D65A" w:rsidR="00631334" w:rsidRPr="00631334" w:rsidRDefault="00631334" w:rsidP="00631334">
      <w:pPr>
        <w:rPr>
          <w:lang w:val="en-US" w:eastAsia="x-none"/>
        </w:rPr>
      </w:pPr>
      <w:r w:rsidRPr="00631334">
        <w:rPr>
          <w:lang w:val="en-US" w:eastAsia="x-none"/>
        </w:rPr>
        <w:t xml:space="preserve">“I’m not sure about </w:t>
      </w:r>
      <w:proofErr w:type="gramStart"/>
      <w:r w:rsidRPr="00631334">
        <w:rPr>
          <w:lang w:val="en-US" w:eastAsia="x-none"/>
        </w:rPr>
        <w:t>this</w:t>
      </w:r>
      <w:proofErr w:type="gramEnd"/>
      <w:r w:rsidRPr="00631334">
        <w:rPr>
          <w:lang w:val="en-US" w:eastAsia="x-none"/>
        </w:rPr>
        <w:t>”</w:t>
      </w:r>
    </w:p>
    <w:p w14:paraId="2B1A7A71" w14:textId="77777777" w:rsidR="00631334" w:rsidRDefault="00631334" w:rsidP="00631334">
      <w:pPr>
        <w:rPr>
          <w:lang w:val="en-US" w:eastAsia="x-none"/>
        </w:rPr>
      </w:pPr>
      <w:r w:rsidRPr="00631334">
        <w:rPr>
          <w:lang w:val="en-US" w:eastAsia="x-none"/>
        </w:rPr>
        <w:t xml:space="preserve">“I’m not sure I’m in the mood </w:t>
      </w:r>
      <w:proofErr w:type="gramStart"/>
      <w:r w:rsidRPr="00631334">
        <w:rPr>
          <w:lang w:val="en-US" w:eastAsia="x-none"/>
        </w:rPr>
        <w:t>anymore</w:t>
      </w:r>
      <w:proofErr w:type="gramEnd"/>
      <w:r w:rsidRPr="00631334">
        <w:rPr>
          <w:lang w:val="en-US" w:eastAsia="x-none"/>
        </w:rPr>
        <w:t>”</w:t>
      </w:r>
    </w:p>
    <w:p w14:paraId="53F94180" w14:textId="57A9E09B" w:rsidR="00631334" w:rsidRDefault="00631334" w:rsidP="00631334">
      <w:pPr>
        <w:rPr>
          <w:lang w:val="en-US" w:eastAsia="x-none"/>
        </w:rPr>
      </w:pPr>
      <w:r w:rsidRPr="00631334">
        <w:rPr>
          <w:lang w:val="en-US" w:eastAsia="x-none"/>
        </w:rPr>
        <w:t xml:space="preserve">“I’m feeling a bit </w:t>
      </w:r>
      <w:proofErr w:type="gramStart"/>
      <w:r w:rsidRPr="00631334">
        <w:rPr>
          <w:lang w:val="en-US" w:eastAsia="x-none"/>
        </w:rPr>
        <w:t>off</w:t>
      </w:r>
      <w:proofErr w:type="gramEnd"/>
      <w:r w:rsidRPr="00631334">
        <w:rPr>
          <w:lang w:val="en-US" w:eastAsia="x-none"/>
        </w:rPr>
        <w:t>”</w:t>
      </w:r>
    </w:p>
    <w:p w14:paraId="12BFA4F7" w14:textId="77777777" w:rsidR="00252463" w:rsidRPr="00631334" w:rsidRDefault="00252463" w:rsidP="00631334">
      <w:pPr>
        <w:rPr>
          <w:lang w:val="en-US" w:eastAsia="x-none"/>
        </w:rPr>
      </w:pPr>
    </w:p>
    <w:p w14:paraId="1C52A26B" w14:textId="77777777" w:rsidR="00631334" w:rsidRPr="00631334" w:rsidRDefault="00631334" w:rsidP="00631334">
      <w:pPr>
        <w:rPr>
          <w:lang w:val="en-US" w:eastAsia="x-none"/>
        </w:rPr>
      </w:pPr>
      <w:r w:rsidRPr="00631334">
        <w:rPr>
          <w:lang w:val="en-US" w:eastAsia="x-none"/>
        </w:rPr>
        <w:t xml:space="preserve">Not everyone finds it easy to assert their boundaries verbally. People may change their mind without </w:t>
      </w:r>
      <w:proofErr w:type="gramStart"/>
      <w:r w:rsidRPr="00631334">
        <w:rPr>
          <w:lang w:val="en-US" w:eastAsia="x-none"/>
        </w:rPr>
        <w:t>actually saying</w:t>
      </w:r>
      <w:proofErr w:type="gramEnd"/>
      <w:r w:rsidRPr="00631334">
        <w:rPr>
          <w:lang w:val="en-US" w:eastAsia="x-none"/>
        </w:rPr>
        <w:t xml:space="preserve"> anything. Non-verbal </w:t>
      </w:r>
      <w:r w:rsidRPr="00631334">
        <w:rPr>
          <w:lang w:val="en-US" w:eastAsia="x-none"/>
        </w:rPr>
        <w:lastRenderedPageBreak/>
        <w:t>communications are just as valid as words. Some non-verbal cues to be aware of are:</w:t>
      </w:r>
    </w:p>
    <w:p w14:paraId="292DB153" w14:textId="77777777" w:rsidR="00631334" w:rsidRPr="00631334" w:rsidRDefault="00631334" w:rsidP="00631334">
      <w:pPr>
        <w:numPr>
          <w:ilvl w:val="0"/>
          <w:numId w:val="36"/>
        </w:numPr>
        <w:rPr>
          <w:lang w:val="en-US" w:eastAsia="x-none"/>
        </w:rPr>
      </w:pPr>
      <w:r w:rsidRPr="00631334">
        <w:rPr>
          <w:lang w:val="en-US" w:eastAsia="x-none"/>
        </w:rPr>
        <w:t>Becoming withdrawn</w:t>
      </w:r>
    </w:p>
    <w:p w14:paraId="58F87772" w14:textId="77777777" w:rsidR="00631334" w:rsidRPr="00631334" w:rsidRDefault="00631334" w:rsidP="00631334">
      <w:pPr>
        <w:numPr>
          <w:ilvl w:val="0"/>
          <w:numId w:val="36"/>
        </w:numPr>
        <w:rPr>
          <w:lang w:val="en-US" w:eastAsia="x-none"/>
        </w:rPr>
      </w:pPr>
      <w:r w:rsidRPr="00631334">
        <w:rPr>
          <w:lang w:val="en-US" w:eastAsia="x-none"/>
        </w:rPr>
        <w:t xml:space="preserve">No longer participating </w:t>
      </w:r>
      <w:proofErr w:type="gramStart"/>
      <w:r w:rsidRPr="00631334">
        <w:rPr>
          <w:lang w:val="en-US" w:eastAsia="x-none"/>
        </w:rPr>
        <w:t>actively</w:t>
      </w:r>
      <w:proofErr w:type="gramEnd"/>
    </w:p>
    <w:p w14:paraId="4F0B3664" w14:textId="77777777" w:rsidR="00631334" w:rsidRPr="00631334" w:rsidRDefault="00631334" w:rsidP="00631334">
      <w:pPr>
        <w:numPr>
          <w:ilvl w:val="0"/>
          <w:numId w:val="36"/>
        </w:numPr>
        <w:rPr>
          <w:lang w:val="en-US" w:eastAsia="x-none"/>
        </w:rPr>
      </w:pPr>
      <w:r w:rsidRPr="00631334">
        <w:rPr>
          <w:lang w:val="en-US" w:eastAsia="x-none"/>
        </w:rPr>
        <w:t>Going still or quiet</w:t>
      </w:r>
    </w:p>
    <w:p w14:paraId="7C327C55" w14:textId="77777777" w:rsidR="00631334" w:rsidRPr="00631334" w:rsidRDefault="00631334" w:rsidP="00631334">
      <w:pPr>
        <w:numPr>
          <w:ilvl w:val="0"/>
          <w:numId w:val="36"/>
        </w:numPr>
        <w:rPr>
          <w:lang w:val="en-US" w:eastAsia="x-none"/>
        </w:rPr>
      </w:pPr>
      <w:r w:rsidRPr="00631334">
        <w:rPr>
          <w:lang w:val="en-US" w:eastAsia="x-none"/>
        </w:rPr>
        <w:t>Avoiding eye contact or looking away</w:t>
      </w:r>
    </w:p>
    <w:p w14:paraId="37D8B932" w14:textId="77777777" w:rsidR="00631334" w:rsidRPr="00631334" w:rsidRDefault="00631334" w:rsidP="00631334">
      <w:pPr>
        <w:numPr>
          <w:ilvl w:val="0"/>
          <w:numId w:val="36"/>
        </w:numPr>
        <w:rPr>
          <w:lang w:val="en-US" w:eastAsia="x-none"/>
        </w:rPr>
      </w:pPr>
      <w:r w:rsidRPr="00631334">
        <w:rPr>
          <w:lang w:val="en-US" w:eastAsia="x-none"/>
        </w:rPr>
        <w:t>Physically distancing oneself</w:t>
      </w:r>
    </w:p>
    <w:p w14:paraId="104597CC" w14:textId="77777777" w:rsidR="00631334" w:rsidRPr="00631334" w:rsidRDefault="00631334" w:rsidP="00631334">
      <w:pPr>
        <w:numPr>
          <w:ilvl w:val="0"/>
          <w:numId w:val="36"/>
        </w:numPr>
        <w:rPr>
          <w:lang w:val="en-US" w:eastAsia="x-none"/>
        </w:rPr>
      </w:pPr>
      <w:r w:rsidRPr="00631334">
        <w:rPr>
          <w:lang w:val="en-US" w:eastAsia="x-none"/>
        </w:rPr>
        <w:t>Showing signs of tension or discomfort, such as tense body language or facial expressions</w:t>
      </w:r>
    </w:p>
    <w:p w14:paraId="58DD1E69" w14:textId="77777777" w:rsidR="00631334" w:rsidRPr="00631334" w:rsidRDefault="00631334" w:rsidP="00631334">
      <w:pPr>
        <w:numPr>
          <w:ilvl w:val="0"/>
          <w:numId w:val="36"/>
        </w:numPr>
        <w:rPr>
          <w:lang w:val="en-US" w:eastAsia="x-none"/>
        </w:rPr>
      </w:pPr>
      <w:r w:rsidRPr="00631334">
        <w:rPr>
          <w:lang w:val="en-US" w:eastAsia="x-none"/>
        </w:rPr>
        <w:t>Displaying hesitation or uncertainty.</w:t>
      </w:r>
    </w:p>
    <w:p w14:paraId="35E48FEA" w14:textId="77777777" w:rsidR="00631334" w:rsidRPr="00631334" w:rsidRDefault="00631334" w:rsidP="00631334">
      <w:pPr>
        <w:rPr>
          <w:lang w:val="en-US" w:eastAsia="x-none"/>
        </w:rPr>
      </w:pPr>
    </w:p>
    <w:p w14:paraId="1C71E1D2" w14:textId="77777777" w:rsidR="00631334" w:rsidRPr="00631334" w:rsidRDefault="00631334" w:rsidP="00631334">
      <w:pPr>
        <w:rPr>
          <w:lang w:val="en-US" w:eastAsia="x-none"/>
        </w:rPr>
      </w:pPr>
      <w:r w:rsidRPr="00631334">
        <w:rPr>
          <w:lang w:val="en-US" w:eastAsia="x-none"/>
        </w:rPr>
        <w:t>Clear and open communication is key. If you find yourself feeling uncomfortable or unwilling to proceed, let your partner know. It’s important to be honest about what you are comfortable with. You have</w:t>
      </w:r>
    </w:p>
    <w:p w14:paraId="57F0F8A6" w14:textId="77777777" w:rsidR="00631334" w:rsidRPr="00631334" w:rsidRDefault="00631334" w:rsidP="00631334">
      <w:pPr>
        <w:rPr>
          <w:lang w:val="en-US" w:eastAsia="x-none"/>
        </w:rPr>
      </w:pPr>
      <w:r w:rsidRPr="00631334">
        <w:rPr>
          <w:lang w:val="en-US" w:eastAsia="x-none"/>
        </w:rPr>
        <w:t>the right to set boundaries that make you feel safe and respected.</w:t>
      </w:r>
    </w:p>
    <w:p w14:paraId="45192031" w14:textId="77777777" w:rsidR="00631334" w:rsidRDefault="00631334" w:rsidP="00631334">
      <w:pPr>
        <w:rPr>
          <w:lang w:val="en-US" w:eastAsia="x-none"/>
        </w:rPr>
      </w:pPr>
    </w:p>
    <w:p w14:paraId="73BED24E" w14:textId="77777777" w:rsidR="00252463" w:rsidRPr="00252463" w:rsidRDefault="00252463" w:rsidP="00252463">
      <w:pPr>
        <w:rPr>
          <w:b/>
          <w:bCs/>
          <w:lang w:val="en-US" w:eastAsia="x-none"/>
        </w:rPr>
      </w:pPr>
      <w:r w:rsidRPr="00252463">
        <w:rPr>
          <w:b/>
          <w:bCs/>
          <w:lang w:val="en-US" w:eastAsia="x-none"/>
        </w:rPr>
        <w:t>Is it okay to compliment someone on their appearance?</w:t>
      </w:r>
    </w:p>
    <w:p w14:paraId="0B530643" w14:textId="335991F4" w:rsidR="00252463" w:rsidRPr="00252463" w:rsidRDefault="00252463" w:rsidP="00252463">
      <w:pPr>
        <w:rPr>
          <w:lang w:val="en-US" w:eastAsia="x-none"/>
        </w:rPr>
      </w:pPr>
      <w:r w:rsidRPr="00252463">
        <w:rPr>
          <w:lang w:val="en-US" w:eastAsia="x-none"/>
        </w:rPr>
        <w:t xml:space="preserve">There’s a difference between flirting or giving someone a compliment and uninvited, sexually </w:t>
      </w:r>
      <w:proofErr w:type="gramStart"/>
      <w:r w:rsidRPr="00252463">
        <w:rPr>
          <w:lang w:val="en-US" w:eastAsia="x-none"/>
        </w:rPr>
        <w:t>motivated</w:t>
      </w:r>
      <w:proofErr w:type="gramEnd"/>
      <w:r w:rsidRPr="00252463">
        <w:rPr>
          <w:lang w:val="en-US" w:eastAsia="x-none"/>
        </w:rPr>
        <w:t xml:space="preserve"> or sexually aggressive harassment. This is true for both online and in-person interactions. It all comes back to if everyone is feeling into it and this is clear through either their body language, or verbally. If you’re not sure,</w:t>
      </w:r>
      <w:r>
        <w:rPr>
          <w:lang w:val="en-US" w:eastAsia="x-none"/>
        </w:rPr>
        <w:t xml:space="preserve"> </w:t>
      </w:r>
      <w:r w:rsidRPr="00252463">
        <w:rPr>
          <w:lang w:val="en-US" w:eastAsia="x-none"/>
        </w:rPr>
        <w:t>it’s time to ask.</w:t>
      </w:r>
    </w:p>
    <w:p w14:paraId="0B23F436" w14:textId="77777777" w:rsidR="00252463" w:rsidRPr="00252463" w:rsidRDefault="00252463" w:rsidP="00252463">
      <w:pPr>
        <w:rPr>
          <w:lang w:val="en-US" w:eastAsia="x-none"/>
        </w:rPr>
      </w:pPr>
    </w:p>
    <w:p w14:paraId="7D5C741C" w14:textId="77777777" w:rsidR="00252463" w:rsidRPr="00252463" w:rsidRDefault="00252463" w:rsidP="00252463">
      <w:pPr>
        <w:rPr>
          <w:b/>
          <w:bCs/>
          <w:lang w:val="en-US" w:eastAsia="x-none"/>
        </w:rPr>
      </w:pPr>
      <w:bookmarkStart w:id="12" w:name="Is_asking_for_sexual_consent_more_import"/>
      <w:bookmarkEnd w:id="12"/>
      <w:r w:rsidRPr="00252463">
        <w:rPr>
          <w:b/>
          <w:bCs/>
          <w:lang w:val="en-US" w:eastAsia="x-none"/>
        </w:rPr>
        <w:t>Is asking for sexual consent more important in a new relationship than in a committed, long-term relationship?</w:t>
      </w:r>
    </w:p>
    <w:p w14:paraId="5EDF54B9" w14:textId="77777777" w:rsidR="00252463" w:rsidRPr="00252463" w:rsidRDefault="00252463" w:rsidP="00252463">
      <w:pPr>
        <w:rPr>
          <w:lang w:val="en-US" w:eastAsia="x-none"/>
        </w:rPr>
      </w:pPr>
      <w:r w:rsidRPr="00252463">
        <w:rPr>
          <w:lang w:val="en-US" w:eastAsia="x-none"/>
        </w:rPr>
        <w:lastRenderedPageBreak/>
        <w:t>Asking for consent is essential in any type of relationship or any sexual activity outside a relationship, no matter how well you know each other. Each sexual encounter is unique and both partners have the right to consent freely.</w:t>
      </w:r>
    </w:p>
    <w:p w14:paraId="6CE2CD0C" w14:textId="77777777" w:rsidR="00252463" w:rsidRDefault="00252463" w:rsidP="00631334">
      <w:pPr>
        <w:rPr>
          <w:lang w:val="en-US" w:eastAsia="x-none"/>
        </w:rPr>
      </w:pPr>
    </w:p>
    <w:p w14:paraId="5844BA6A" w14:textId="77777777" w:rsidR="00252463" w:rsidRPr="00252463" w:rsidRDefault="00252463" w:rsidP="00252463">
      <w:pPr>
        <w:rPr>
          <w:rFonts w:cs="Times New Roman"/>
          <w:b/>
          <w:bCs/>
          <w:sz w:val="36"/>
          <w:szCs w:val="26"/>
          <w:lang w:val="en-US" w:eastAsia="x-none"/>
        </w:rPr>
      </w:pPr>
      <w:r w:rsidRPr="00252463">
        <w:rPr>
          <w:rFonts w:cs="Times New Roman"/>
          <w:b/>
          <w:bCs/>
          <w:sz w:val="36"/>
          <w:szCs w:val="26"/>
          <w:lang w:val="en-US" w:eastAsia="x-none"/>
        </w:rPr>
        <w:t>Next steps</w:t>
      </w:r>
    </w:p>
    <w:p w14:paraId="5FB0619A" w14:textId="77777777" w:rsidR="00252463" w:rsidRPr="00252463" w:rsidRDefault="00252463" w:rsidP="00252463">
      <w:pPr>
        <w:rPr>
          <w:lang w:val="en-US" w:eastAsia="x-none"/>
        </w:rPr>
      </w:pPr>
      <w:r w:rsidRPr="00252463">
        <w:rPr>
          <w:lang w:val="en-US" w:eastAsia="x-none"/>
        </w:rPr>
        <w:t>Once you have had conversations with the close adults in your life, you will feel more equipped to talk to young people, or at least have a better understanding of different perspectives.</w:t>
      </w:r>
    </w:p>
    <w:p w14:paraId="0C9D3CC5" w14:textId="77777777" w:rsidR="00252463" w:rsidRPr="00252463" w:rsidRDefault="00252463" w:rsidP="00252463">
      <w:pPr>
        <w:rPr>
          <w:lang w:val="en-US" w:eastAsia="x-none"/>
        </w:rPr>
      </w:pPr>
    </w:p>
    <w:p w14:paraId="073113A8" w14:textId="77777777" w:rsidR="00252463" w:rsidRPr="00252463" w:rsidRDefault="00252463" w:rsidP="00252463">
      <w:pPr>
        <w:rPr>
          <w:lang w:val="en-US" w:eastAsia="x-none"/>
        </w:rPr>
      </w:pPr>
      <w:r w:rsidRPr="00252463">
        <w:rPr>
          <w:lang w:val="en-US" w:eastAsia="x-none"/>
        </w:rPr>
        <w:t>The next step is to talk about consent with your children. Download or read Step 2 – The Adult to Child Discussion Guide to help you prepare.</w:t>
      </w:r>
    </w:p>
    <w:p w14:paraId="00CBCF74" w14:textId="77777777" w:rsidR="00252463" w:rsidRPr="00252463" w:rsidRDefault="00252463" w:rsidP="00252463">
      <w:pPr>
        <w:rPr>
          <w:lang w:val="en-US" w:eastAsia="x-none"/>
        </w:rPr>
      </w:pPr>
    </w:p>
    <w:p w14:paraId="25E24A31" w14:textId="77777777" w:rsidR="00252463" w:rsidRPr="00252463" w:rsidRDefault="00252463" w:rsidP="00252463">
      <w:pPr>
        <w:rPr>
          <w:b/>
          <w:lang w:val="en-US" w:eastAsia="x-none"/>
        </w:rPr>
      </w:pPr>
      <w:r w:rsidRPr="00252463">
        <w:rPr>
          <w:b/>
          <w:lang w:val="en-US" w:eastAsia="x-none"/>
        </w:rPr>
        <w:t>Consent can’t wait, because developing a shared understanding depends on us learning, understanding, and talking about it, today.</w:t>
      </w:r>
    </w:p>
    <w:p w14:paraId="7545045A" w14:textId="77777777" w:rsidR="00252463" w:rsidRPr="00252463" w:rsidRDefault="00252463" w:rsidP="00252463">
      <w:pPr>
        <w:rPr>
          <w:b/>
          <w:bCs/>
          <w:lang w:val="en-US" w:eastAsia="x-none"/>
        </w:rPr>
      </w:pPr>
      <w:r w:rsidRPr="00252463">
        <w:rPr>
          <w:b/>
          <w:lang w:val="en-US" w:eastAsia="x-none"/>
        </w:rPr>
        <w:br w:type="column"/>
      </w:r>
      <w:bookmarkStart w:id="13" w:name="Please_refer_to_the_additional_resources"/>
      <w:bookmarkEnd w:id="13"/>
      <w:r w:rsidRPr="00252463">
        <w:rPr>
          <w:b/>
          <w:bCs/>
          <w:lang w:val="en-US" w:eastAsia="x-none"/>
        </w:rPr>
        <w:lastRenderedPageBreak/>
        <w:t>Please refer to the additional resources and tools to take the conversation further:</w:t>
      </w:r>
    </w:p>
    <w:p w14:paraId="73C4F222" w14:textId="77777777" w:rsidR="00252463" w:rsidRPr="00252463" w:rsidRDefault="00252463" w:rsidP="00252463">
      <w:pPr>
        <w:rPr>
          <w:b/>
          <w:lang w:val="en-US" w:eastAsia="x-none"/>
        </w:rPr>
      </w:pPr>
      <w:hyperlink r:id="rId10" w:history="1">
        <w:r w:rsidRPr="00252463">
          <w:rPr>
            <w:rStyle w:val="Hyperlink"/>
            <w:lang w:val="en-US" w:eastAsia="x-none"/>
          </w:rPr>
          <w:t>Consent website</w:t>
        </w:r>
      </w:hyperlink>
    </w:p>
    <w:p w14:paraId="6589E721" w14:textId="77777777" w:rsidR="00252463" w:rsidRPr="00252463" w:rsidRDefault="00252463" w:rsidP="00252463">
      <w:pPr>
        <w:rPr>
          <w:b/>
          <w:lang w:val="en-US" w:eastAsia="x-none"/>
        </w:rPr>
      </w:pPr>
    </w:p>
    <w:p w14:paraId="7674C2AA" w14:textId="77777777" w:rsidR="00252463" w:rsidRPr="00252463" w:rsidRDefault="00252463" w:rsidP="00252463">
      <w:pPr>
        <w:rPr>
          <w:b/>
          <w:lang w:val="en-US" w:eastAsia="x-none"/>
        </w:rPr>
      </w:pPr>
      <w:hyperlink r:id="rId11" w:history="1">
        <w:r w:rsidRPr="00252463">
          <w:rPr>
            <w:rStyle w:val="Hyperlink"/>
            <w:lang w:val="en-US" w:eastAsia="x-none"/>
          </w:rPr>
          <w:t xml:space="preserve">Guide for having conversations with young </w:t>
        </w:r>
      </w:hyperlink>
      <w:r w:rsidRPr="00252463">
        <w:rPr>
          <w:b/>
          <w:lang w:val="en-US" w:eastAsia="x-none"/>
        </w:rPr>
        <w:t xml:space="preserve"> </w:t>
      </w:r>
      <w:hyperlink r:id="rId12" w:history="1">
        <w:r w:rsidRPr="00252463">
          <w:rPr>
            <w:rStyle w:val="Hyperlink"/>
            <w:lang w:val="en-US" w:eastAsia="x-none"/>
          </w:rPr>
          <w:t>people – including FAQs about consent</w:t>
        </w:r>
      </w:hyperlink>
    </w:p>
    <w:p w14:paraId="785CE040" w14:textId="77777777" w:rsidR="00252463" w:rsidRPr="00252463" w:rsidRDefault="00252463" w:rsidP="00252463">
      <w:pPr>
        <w:rPr>
          <w:b/>
          <w:lang w:val="en-US" w:eastAsia="x-none"/>
        </w:rPr>
      </w:pPr>
    </w:p>
    <w:p w14:paraId="1E13F80E" w14:textId="77777777" w:rsidR="00252463" w:rsidRPr="00252463" w:rsidRDefault="00252463" w:rsidP="00252463">
      <w:pPr>
        <w:rPr>
          <w:b/>
          <w:lang w:val="en-US" w:eastAsia="x-none"/>
        </w:rPr>
      </w:pPr>
      <w:hyperlink r:id="rId13" w:history="1">
        <w:r w:rsidRPr="00252463">
          <w:rPr>
            <w:rStyle w:val="Hyperlink"/>
            <w:lang w:val="en-US" w:eastAsia="x-none"/>
          </w:rPr>
          <w:t xml:space="preserve">Conversation icebreakers – Q&amp;As to prompt </w:t>
        </w:r>
      </w:hyperlink>
      <w:r w:rsidRPr="00252463">
        <w:rPr>
          <w:b/>
          <w:lang w:val="en-US" w:eastAsia="x-none"/>
        </w:rPr>
        <w:t xml:space="preserve"> </w:t>
      </w:r>
      <w:hyperlink r:id="rId14" w:history="1">
        <w:r w:rsidRPr="00252463">
          <w:rPr>
            <w:rStyle w:val="Hyperlink"/>
            <w:lang w:val="en-US" w:eastAsia="x-none"/>
          </w:rPr>
          <w:t>effective discussion</w:t>
        </w:r>
      </w:hyperlink>
    </w:p>
    <w:p w14:paraId="7F1FEDD9" w14:textId="77777777" w:rsidR="00252463" w:rsidRPr="00252463" w:rsidRDefault="00252463" w:rsidP="00252463">
      <w:pPr>
        <w:rPr>
          <w:b/>
          <w:lang w:val="en-US" w:eastAsia="x-none"/>
        </w:rPr>
      </w:pPr>
    </w:p>
    <w:p w14:paraId="06F4A9F4" w14:textId="77777777" w:rsidR="00252463" w:rsidRPr="00252463" w:rsidRDefault="00252463" w:rsidP="00252463">
      <w:pPr>
        <w:rPr>
          <w:b/>
          <w:lang w:val="en-US" w:eastAsia="x-none"/>
        </w:rPr>
      </w:pPr>
      <w:hyperlink r:id="rId15" w:history="1">
        <w:r w:rsidRPr="00252463">
          <w:rPr>
            <w:rStyle w:val="Hyperlink"/>
            <w:lang w:val="en-US" w:eastAsia="x-none"/>
          </w:rPr>
          <w:t xml:space="preserve">Consent kit – downloads and tools to use </w:t>
        </w:r>
      </w:hyperlink>
      <w:r w:rsidRPr="00252463">
        <w:rPr>
          <w:b/>
          <w:lang w:val="en-US" w:eastAsia="x-none"/>
        </w:rPr>
        <w:t xml:space="preserve"> </w:t>
      </w:r>
      <w:hyperlink r:id="rId16" w:history="1">
        <w:r w:rsidRPr="00252463">
          <w:rPr>
            <w:rStyle w:val="Hyperlink"/>
            <w:lang w:val="en-US" w:eastAsia="x-none"/>
          </w:rPr>
          <w:t>at home and in your community</w:t>
        </w:r>
      </w:hyperlink>
    </w:p>
    <w:p w14:paraId="73289C87" w14:textId="77777777" w:rsidR="00252463" w:rsidRPr="00252463" w:rsidRDefault="00252463" w:rsidP="00252463">
      <w:pPr>
        <w:rPr>
          <w:b/>
          <w:lang w:val="en-US" w:eastAsia="x-none"/>
        </w:rPr>
      </w:pPr>
    </w:p>
    <w:p w14:paraId="7809CB4B" w14:textId="77777777" w:rsidR="00252463" w:rsidRDefault="00252463" w:rsidP="00252463">
      <w:pPr>
        <w:rPr>
          <w:lang w:val="en-US" w:eastAsia="x-none"/>
        </w:rPr>
      </w:pPr>
      <w:hyperlink r:id="rId17" w:history="1">
        <w:r w:rsidRPr="00252463">
          <w:rPr>
            <w:rStyle w:val="Hyperlink"/>
            <w:lang w:val="en-US" w:eastAsia="x-none"/>
          </w:rPr>
          <w:t xml:space="preserve">The Line – what’s ok and what’s not when </w:t>
        </w:r>
      </w:hyperlink>
      <w:r w:rsidRPr="00252463">
        <w:rPr>
          <w:b/>
          <w:lang w:val="en-US" w:eastAsia="x-none"/>
        </w:rPr>
        <w:t xml:space="preserve"> </w:t>
      </w:r>
      <w:hyperlink r:id="rId18" w:history="1">
        <w:r w:rsidRPr="00252463">
          <w:rPr>
            <w:rStyle w:val="Hyperlink"/>
            <w:lang w:val="en-US" w:eastAsia="x-none"/>
          </w:rPr>
          <w:t>it comes to sex, dating and relationships.</w:t>
        </w:r>
      </w:hyperlink>
    </w:p>
    <w:p w14:paraId="79FEE1AF" w14:textId="77777777" w:rsidR="00252463" w:rsidRPr="00252463" w:rsidRDefault="00252463" w:rsidP="00252463">
      <w:pPr>
        <w:rPr>
          <w:b/>
          <w:lang w:val="en-US" w:eastAsia="x-none"/>
        </w:rPr>
      </w:pPr>
    </w:p>
    <w:p w14:paraId="2AC8FDF3" w14:textId="77777777" w:rsidR="00252463" w:rsidRPr="00252463" w:rsidRDefault="00252463" w:rsidP="00252463">
      <w:pPr>
        <w:rPr>
          <w:b/>
          <w:lang w:val="en-US" w:eastAsia="x-none"/>
        </w:rPr>
      </w:pPr>
      <w:r w:rsidRPr="00252463">
        <w:rPr>
          <w:b/>
          <w:lang w:val="en-US" w:eastAsia="x-none"/>
        </w:rPr>
        <w:t xml:space="preserve">Young people can follow </w:t>
      </w:r>
      <w:r w:rsidRPr="00252463">
        <w:rPr>
          <w:b/>
          <w:u w:val="single"/>
          <w:lang w:val="en-US" w:eastAsia="x-none"/>
        </w:rPr>
        <w:t>@theline_au</w:t>
      </w:r>
      <w:r w:rsidRPr="00252463">
        <w:rPr>
          <w:b/>
          <w:lang w:val="en-US" w:eastAsia="x-none"/>
        </w:rPr>
        <w:t xml:space="preserve"> on socials.</w:t>
      </w:r>
    </w:p>
    <w:p w14:paraId="1442B667" w14:textId="77777777" w:rsidR="00631334" w:rsidRDefault="00631334" w:rsidP="00631334">
      <w:pPr>
        <w:rPr>
          <w:lang w:val="en-US" w:eastAsia="x-none"/>
        </w:rPr>
      </w:pPr>
    </w:p>
    <w:p w14:paraId="4B5A9353" w14:textId="6C59459D" w:rsidR="00631334" w:rsidRPr="00631334" w:rsidRDefault="00631334" w:rsidP="00253C27">
      <w:pPr>
        <w:rPr>
          <w:lang w:val="en-US" w:eastAsia="x-none"/>
        </w:rPr>
      </w:pPr>
    </w:p>
    <w:sectPr w:rsidR="00631334" w:rsidRPr="00631334" w:rsidSect="00054897">
      <w:footerReference w:type="even" r:id="rId19"/>
      <w:footerReference w:type="default" r:id="rId20"/>
      <w:footerReference w:type="first" r:id="rId21"/>
      <w:pgSz w:w="11906" w:h="16838"/>
      <w:pgMar w:top="1134" w:right="1440" w:bottom="1134" w:left="1440"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854AD3" w14:textId="77777777" w:rsidR="00054897" w:rsidRDefault="00054897" w:rsidP="00134CC3">
      <w:pPr>
        <w:spacing w:before="0" w:after="0" w:line="240" w:lineRule="auto"/>
      </w:pPr>
      <w:r>
        <w:separator/>
      </w:r>
    </w:p>
  </w:endnote>
  <w:endnote w:type="continuationSeparator" w:id="0">
    <w:p w14:paraId="59884C9D" w14:textId="77777777" w:rsidR="00054897" w:rsidRDefault="00054897" w:rsidP="00134CC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altName w:val="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otham Medium">
    <w:panose1 w:val="00000000000000000000"/>
    <w:charset w:val="00"/>
    <w:family w:val="modern"/>
    <w:notTrueType/>
    <w:pitch w:val="variable"/>
    <w:sig w:usb0="A10000FF" w:usb1="4000005B"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9B86B" w14:textId="77777777" w:rsidR="002F115B" w:rsidRDefault="002F115B" w:rsidP="003C25F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964A056" w14:textId="77777777" w:rsidR="002F115B" w:rsidRDefault="002F115B" w:rsidP="003C25F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BEA42" w14:textId="5548EEE8" w:rsidR="002F115B" w:rsidRDefault="002F115B" w:rsidP="00716B39">
    <w:pPr>
      <w:pStyle w:val="Footer"/>
      <w:framePr w:wrap="around" w:vAnchor="text" w:hAnchor="margin" w:xAlign="center" w:y="1"/>
      <w:rPr>
        <w:rStyle w:val="PageNumber"/>
      </w:rPr>
    </w:pPr>
    <w:r>
      <w:rPr>
        <w:rStyle w:val="PageNumber"/>
      </w:rPr>
      <w:t xml:space="preserve"> Page </w:t>
    </w:r>
    <w:r>
      <w:rPr>
        <w:rStyle w:val="PageNumber"/>
      </w:rPr>
      <w:fldChar w:fldCharType="begin"/>
    </w:r>
    <w:r>
      <w:rPr>
        <w:rStyle w:val="PageNumber"/>
      </w:rPr>
      <w:instrText xml:space="preserve">PAGE  </w:instrText>
    </w:r>
    <w:r>
      <w:rPr>
        <w:rStyle w:val="PageNumber"/>
      </w:rPr>
      <w:fldChar w:fldCharType="separate"/>
    </w:r>
    <w:r w:rsidR="004769D5">
      <w:rPr>
        <w:rStyle w:val="PageNumber"/>
        <w:noProof/>
      </w:rPr>
      <w:t>20</w:t>
    </w:r>
    <w:r>
      <w:rPr>
        <w:rStyle w:val="PageNumber"/>
      </w:rPr>
      <w:fldChar w:fldCharType="end"/>
    </w:r>
  </w:p>
  <w:p w14:paraId="3A16C9C8" w14:textId="77777777" w:rsidR="002F115B" w:rsidRDefault="002F115B" w:rsidP="003C25FD">
    <w:pPr>
      <w:pStyle w:val="Footer"/>
      <w:ind w:right="36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2786E" w14:textId="77777777" w:rsidR="002F115B" w:rsidRDefault="002F115B" w:rsidP="0057283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C55369" w14:textId="77777777" w:rsidR="00054897" w:rsidRDefault="00054897" w:rsidP="00134CC3">
      <w:pPr>
        <w:spacing w:before="0" w:after="0" w:line="240" w:lineRule="auto"/>
      </w:pPr>
      <w:r>
        <w:separator/>
      </w:r>
    </w:p>
  </w:footnote>
  <w:footnote w:type="continuationSeparator" w:id="0">
    <w:p w14:paraId="08448B20" w14:textId="77777777" w:rsidR="00054897" w:rsidRDefault="00054897" w:rsidP="00134CC3">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76190"/>
    <w:multiLevelType w:val="hybridMultilevel"/>
    <w:tmpl w:val="51409D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7B2BBC"/>
    <w:multiLevelType w:val="hybridMultilevel"/>
    <w:tmpl w:val="79D43156"/>
    <w:lvl w:ilvl="0" w:tplc="FFFFFFFF">
      <w:start w:val="1"/>
      <w:numFmt w:val="decimal"/>
      <w:lvlText w:val="%1."/>
      <w:lvlJc w:val="left"/>
      <w:pPr>
        <w:ind w:left="1771" w:hanging="360"/>
      </w:pPr>
    </w:lvl>
    <w:lvl w:ilvl="1" w:tplc="FFFFFFFF" w:tentative="1">
      <w:start w:val="1"/>
      <w:numFmt w:val="lowerLetter"/>
      <w:lvlText w:val="%2."/>
      <w:lvlJc w:val="left"/>
      <w:pPr>
        <w:ind w:left="2491" w:hanging="360"/>
      </w:pPr>
    </w:lvl>
    <w:lvl w:ilvl="2" w:tplc="FFFFFFFF" w:tentative="1">
      <w:start w:val="1"/>
      <w:numFmt w:val="lowerRoman"/>
      <w:lvlText w:val="%3."/>
      <w:lvlJc w:val="right"/>
      <w:pPr>
        <w:ind w:left="3211" w:hanging="180"/>
      </w:pPr>
    </w:lvl>
    <w:lvl w:ilvl="3" w:tplc="FFFFFFFF" w:tentative="1">
      <w:start w:val="1"/>
      <w:numFmt w:val="decimal"/>
      <w:lvlText w:val="%4."/>
      <w:lvlJc w:val="left"/>
      <w:pPr>
        <w:ind w:left="3931" w:hanging="360"/>
      </w:pPr>
    </w:lvl>
    <w:lvl w:ilvl="4" w:tplc="FFFFFFFF" w:tentative="1">
      <w:start w:val="1"/>
      <w:numFmt w:val="lowerLetter"/>
      <w:lvlText w:val="%5."/>
      <w:lvlJc w:val="left"/>
      <w:pPr>
        <w:ind w:left="4651" w:hanging="360"/>
      </w:pPr>
    </w:lvl>
    <w:lvl w:ilvl="5" w:tplc="FFFFFFFF" w:tentative="1">
      <w:start w:val="1"/>
      <w:numFmt w:val="lowerRoman"/>
      <w:lvlText w:val="%6."/>
      <w:lvlJc w:val="right"/>
      <w:pPr>
        <w:ind w:left="5371" w:hanging="180"/>
      </w:pPr>
    </w:lvl>
    <w:lvl w:ilvl="6" w:tplc="FFFFFFFF" w:tentative="1">
      <w:start w:val="1"/>
      <w:numFmt w:val="decimal"/>
      <w:lvlText w:val="%7."/>
      <w:lvlJc w:val="left"/>
      <w:pPr>
        <w:ind w:left="6091" w:hanging="360"/>
      </w:pPr>
    </w:lvl>
    <w:lvl w:ilvl="7" w:tplc="FFFFFFFF" w:tentative="1">
      <w:start w:val="1"/>
      <w:numFmt w:val="lowerLetter"/>
      <w:lvlText w:val="%8."/>
      <w:lvlJc w:val="left"/>
      <w:pPr>
        <w:ind w:left="6811" w:hanging="360"/>
      </w:pPr>
    </w:lvl>
    <w:lvl w:ilvl="8" w:tplc="FFFFFFFF" w:tentative="1">
      <w:start w:val="1"/>
      <w:numFmt w:val="lowerRoman"/>
      <w:lvlText w:val="%9."/>
      <w:lvlJc w:val="right"/>
      <w:pPr>
        <w:ind w:left="7531" w:hanging="180"/>
      </w:pPr>
    </w:lvl>
  </w:abstractNum>
  <w:abstractNum w:abstractNumId="2" w15:restartNumberingAfterBreak="0">
    <w:nsid w:val="098B3C0F"/>
    <w:multiLevelType w:val="hybridMultilevel"/>
    <w:tmpl w:val="71842D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0C7A35"/>
    <w:multiLevelType w:val="hybridMultilevel"/>
    <w:tmpl w:val="2E386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9D659E"/>
    <w:multiLevelType w:val="hybridMultilevel"/>
    <w:tmpl w:val="37C6FC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9197CEE"/>
    <w:multiLevelType w:val="hybridMultilevel"/>
    <w:tmpl w:val="358819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0E6A0A"/>
    <w:multiLevelType w:val="hybridMultilevel"/>
    <w:tmpl w:val="97FC44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874F24"/>
    <w:multiLevelType w:val="hybridMultilevel"/>
    <w:tmpl w:val="DCDA2C90"/>
    <w:lvl w:ilvl="0" w:tplc="FEDCEB6C">
      <w:numFmt w:val="bullet"/>
      <w:lvlText w:val="•"/>
      <w:lvlJc w:val="left"/>
      <w:pPr>
        <w:ind w:left="951" w:hanging="180"/>
      </w:pPr>
      <w:rPr>
        <w:rFonts w:ascii="Gill Sans MT" w:eastAsia="Gill Sans MT" w:hAnsi="Gill Sans MT" w:cs="Gill Sans MT" w:hint="default"/>
        <w:b w:val="0"/>
        <w:bCs w:val="0"/>
        <w:i w:val="0"/>
        <w:iCs w:val="0"/>
        <w:spacing w:val="0"/>
        <w:w w:val="60"/>
        <w:sz w:val="18"/>
        <w:szCs w:val="18"/>
        <w:lang w:val="en-US" w:eastAsia="en-US" w:bidi="ar-SA"/>
      </w:rPr>
    </w:lvl>
    <w:lvl w:ilvl="1" w:tplc="198C6758">
      <w:numFmt w:val="bullet"/>
      <w:lvlText w:val="•"/>
      <w:lvlJc w:val="left"/>
      <w:pPr>
        <w:ind w:left="1494" w:hanging="180"/>
      </w:pPr>
      <w:rPr>
        <w:lang w:val="en-US" w:eastAsia="en-US" w:bidi="ar-SA"/>
      </w:rPr>
    </w:lvl>
    <w:lvl w:ilvl="2" w:tplc="F2262D40">
      <w:numFmt w:val="bullet"/>
      <w:lvlText w:val="•"/>
      <w:lvlJc w:val="left"/>
      <w:pPr>
        <w:ind w:left="2028" w:hanging="180"/>
      </w:pPr>
      <w:rPr>
        <w:lang w:val="en-US" w:eastAsia="en-US" w:bidi="ar-SA"/>
      </w:rPr>
    </w:lvl>
    <w:lvl w:ilvl="3" w:tplc="652A87BA">
      <w:numFmt w:val="bullet"/>
      <w:lvlText w:val="•"/>
      <w:lvlJc w:val="left"/>
      <w:pPr>
        <w:ind w:left="2563" w:hanging="180"/>
      </w:pPr>
      <w:rPr>
        <w:lang w:val="en-US" w:eastAsia="en-US" w:bidi="ar-SA"/>
      </w:rPr>
    </w:lvl>
    <w:lvl w:ilvl="4" w:tplc="8F24053C">
      <w:numFmt w:val="bullet"/>
      <w:lvlText w:val="•"/>
      <w:lvlJc w:val="left"/>
      <w:pPr>
        <w:ind w:left="3097" w:hanging="180"/>
      </w:pPr>
      <w:rPr>
        <w:lang w:val="en-US" w:eastAsia="en-US" w:bidi="ar-SA"/>
      </w:rPr>
    </w:lvl>
    <w:lvl w:ilvl="5" w:tplc="46F0D964">
      <w:numFmt w:val="bullet"/>
      <w:lvlText w:val="•"/>
      <w:lvlJc w:val="left"/>
      <w:pPr>
        <w:ind w:left="3632" w:hanging="180"/>
      </w:pPr>
      <w:rPr>
        <w:lang w:val="en-US" w:eastAsia="en-US" w:bidi="ar-SA"/>
      </w:rPr>
    </w:lvl>
    <w:lvl w:ilvl="6" w:tplc="8446E764">
      <w:numFmt w:val="bullet"/>
      <w:lvlText w:val="•"/>
      <w:lvlJc w:val="left"/>
      <w:pPr>
        <w:ind w:left="4166" w:hanging="180"/>
      </w:pPr>
      <w:rPr>
        <w:lang w:val="en-US" w:eastAsia="en-US" w:bidi="ar-SA"/>
      </w:rPr>
    </w:lvl>
    <w:lvl w:ilvl="7" w:tplc="8892EBD6">
      <w:numFmt w:val="bullet"/>
      <w:lvlText w:val="•"/>
      <w:lvlJc w:val="left"/>
      <w:pPr>
        <w:ind w:left="4701" w:hanging="180"/>
      </w:pPr>
      <w:rPr>
        <w:lang w:val="en-US" w:eastAsia="en-US" w:bidi="ar-SA"/>
      </w:rPr>
    </w:lvl>
    <w:lvl w:ilvl="8" w:tplc="F30EEC88">
      <w:numFmt w:val="bullet"/>
      <w:lvlText w:val="•"/>
      <w:lvlJc w:val="left"/>
      <w:pPr>
        <w:ind w:left="5235" w:hanging="180"/>
      </w:pPr>
      <w:rPr>
        <w:lang w:val="en-US" w:eastAsia="en-US" w:bidi="ar-SA"/>
      </w:rPr>
    </w:lvl>
  </w:abstractNum>
  <w:abstractNum w:abstractNumId="8" w15:restartNumberingAfterBreak="0">
    <w:nsid w:val="230823DB"/>
    <w:multiLevelType w:val="hybridMultilevel"/>
    <w:tmpl w:val="9A4618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6013C7"/>
    <w:multiLevelType w:val="hybridMultilevel"/>
    <w:tmpl w:val="F68281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9751DF"/>
    <w:multiLevelType w:val="hybridMultilevel"/>
    <w:tmpl w:val="3C68EE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DA94052"/>
    <w:multiLevelType w:val="hybridMultilevel"/>
    <w:tmpl w:val="B3B6D4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085687F"/>
    <w:multiLevelType w:val="hybridMultilevel"/>
    <w:tmpl w:val="1EFC11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1272DB8"/>
    <w:multiLevelType w:val="hybridMultilevel"/>
    <w:tmpl w:val="7456A4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257389F"/>
    <w:multiLevelType w:val="hybridMultilevel"/>
    <w:tmpl w:val="DC041E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0C61A5"/>
    <w:multiLevelType w:val="hybridMultilevel"/>
    <w:tmpl w:val="8F0A06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4F23DDD"/>
    <w:multiLevelType w:val="hybridMultilevel"/>
    <w:tmpl w:val="04023E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7917F8"/>
    <w:multiLevelType w:val="hybridMultilevel"/>
    <w:tmpl w:val="60864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A9C0C9B"/>
    <w:multiLevelType w:val="hybridMultilevel"/>
    <w:tmpl w:val="AD865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B4B4315"/>
    <w:multiLevelType w:val="hybridMultilevel"/>
    <w:tmpl w:val="1004DEF2"/>
    <w:lvl w:ilvl="0" w:tplc="0C09000F">
      <w:start w:val="1"/>
      <w:numFmt w:val="decimal"/>
      <w:lvlText w:val="%1."/>
      <w:lvlJc w:val="left"/>
      <w:pPr>
        <w:ind w:left="1771" w:hanging="360"/>
      </w:pPr>
    </w:lvl>
    <w:lvl w:ilvl="1" w:tplc="0C090019" w:tentative="1">
      <w:start w:val="1"/>
      <w:numFmt w:val="lowerLetter"/>
      <w:lvlText w:val="%2."/>
      <w:lvlJc w:val="left"/>
      <w:pPr>
        <w:ind w:left="2491" w:hanging="360"/>
      </w:pPr>
    </w:lvl>
    <w:lvl w:ilvl="2" w:tplc="0C09001B" w:tentative="1">
      <w:start w:val="1"/>
      <w:numFmt w:val="lowerRoman"/>
      <w:lvlText w:val="%3."/>
      <w:lvlJc w:val="right"/>
      <w:pPr>
        <w:ind w:left="3211" w:hanging="180"/>
      </w:pPr>
    </w:lvl>
    <w:lvl w:ilvl="3" w:tplc="0C09000F" w:tentative="1">
      <w:start w:val="1"/>
      <w:numFmt w:val="decimal"/>
      <w:lvlText w:val="%4."/>
      <w:lvlJc w:val="left"/>
      <w:pPr>
        <w:ind w:left="3931" w:hanging="360"/>
      </w:pPr>
    </w:lvl>
    <w:lvl w:ilvl="4" w:tplc="0C090019" w:tentative="1">
      <w:start w:val="1"/>
      <w:numFmt w:val="lowerLetter"/>
      <w:lvlText w:val="%5."/>
      <w:lvlJc w:val="left"/>
      <w:pPr>
        <w:ind w:left="4651" w:hanging="360"/>
      </w:pPr>
    </w:lvl>
    <w:lvl w:ilvl="5" w:tplc="0C09001B" w:tentative="1">
      <w:start w:val="1"/>
      <w:numFmt w:val="lowerRoman"/>
      <w:lvlText w:val="%6."/>
      <w:lvlJc w:val="right"/>
      <w:pPr>
        <w:ind w:left="5371" w:hanging="180"/>
      </w:pPr>
    </w:lvl>
    <w:lvl w:ilvl="6" w:tplc="0C09000F" w:tentative="1">
      <w:start w:val="1"/>
      <w:numFmt w:val="decimal"/>
      <w:lvlText w:val="%7."/>
      <w:lvlJc w:val="left"/>
      <w:pPr>
        <w:ind w:left="6091" w:hanging="360"/>
      </w:pPr>
    </w:lvl>
    <w:lvl w:ilvl="7" w:tplc="0C090019" w:tentative="1">
      <w:start w:val="1"/>
      <w:numFmt w:val="lowerLetter"/>
      <w:lvlText w:val="%8."/>
      <w:lvlJc w:val="left"/>
      <w:pPr>
        <w:ind w:left="6811" w:hanging="360"/>
      </w:pPr>
    </w:lvl>
    <w:lvl w:ilvl="8" w:tplc="0C09001B" w:tentative="1">
      <w:start w:val="1"/>
      <w:numFmt w:val="lowerRoman"/>
      <w:lvlText w:val="%9."/>
      <w:lvlJc w:val="right"/>
      <w:pPr>
        <w:ind w:left="7531" w:hanging="180"/>
      </w:pPr>
    </w:lvl>
  </w:abstractNum>
  <w:abstractNum w:abstractNumId="20" w15:restartNumberingAfterBreak="0">
    <w:nsid w:val="4F3A2019"/>
    <w:multiLevelType w:val="hybridMultilevel"/>
    <w:tmpl w:val="4BA6AF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92C2A5F"/>
    <w:multiLevelType w:val="hybridMultilevel"/>
    <w:tmpl w:val="8102D1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E1B0B4B"/>
    <w:multiLevelType w:val="hybridMultilevel"/>
    <w:tmpl w:val="CFFC8E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B57DF7"/>
    <w:multiLevelType w:val="hybridMultilevel"/>
    <w:tmpl w:val="73C253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5B77A7B"/>
    <w:multiLevelType w:val="hybridMultilevel"/>
    <w:tmpl w:val="46105A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65A499B"/>
    <w:multiLevelType w:val="hybridMultilevel"/>
    <w:tmpl w:val="01A44CB0"/>
    <w:lvl w:ilvl="0" w:tplc="57165B66">
      <w:start w:val="1"/>
      <w:numFmt w:val="decimal"/>
      <w:lvlText w:val="%1."/>
      <w:lvlJc w:val="left"/>
      <w:pPr>
        <w:ind w:left="1288" w:hanging="237"/>
      </w:pPr>
      <w:rPr>
        <w:rFonts w:ascii="Gill Sans MT" w:eastAsia="Gill Sans MT" w:hAnsi="Gill Sans MT" w:cs="Gill Sans MT" w:hint="default"/>
        <w:b/>
        <w:bCs/>
        <w:i w:val="0"/>
        <w:iCs w:val="0"/>
        <w:color w:val="1B1920"/>
        <w:spacing w:val="0"/>
        <w:w w:val="62"/>
        <w:sz w:val="28"/>
        <w:szCs w:val="28"/>
        <w:lang w:val="en-US" w:eastAsia="en-US" w:bidi="ar-SA"/>
      </w:rPr>
    </w:lvl>
    <w:lvl w:ilvl="1" w:tplc="EB141C54">
      <w:numFmt w:val="bullet"/>
      <w:lvlText w:val="•"/>
      <w:lvlJc w:val="left"/>
      <w:pPr>
        <w:ind w:left="1232" w:hanging="180"/>
      </w:pPr>
      <w:rPr>
        <w:rFonts w:ascii="Gill Sans MT" w:eastAsia="Gill Sans MT" w:hAnsi="Gill Sans MT" w:cs="Gill Sans MT" w:hint="default"/>
        <w:b w:val="0"/>
        <w:bCs w:val="0"/>
        <w:i w:val="0"/>
        <w:iCs w:val="0"/>
        <w:spacing w:val="0"/>
        <w:w w:val="60"/>
        <w:sz w:val="18"/>
        <w:szCs w:val="18"/>
        <w:lang w:val="en-US" w:eastAsia="en-US" w:bidi="ar-SA"/>
      </w:rPr>
    </w:lvl>
    <w:lvl w:ilvl="2" w:tplc="459A908C">
      <w:numFmt w:val="bullet"/>
      <w:lvlText w:val="•"/>
      <w:lvlJc w:val="left"/>
      <w:pPr>
        <w:ind w:left="1183" w:hanging="180"/>
      </w:pPr>
      <w:rPr>
        <w:rFonts w:ascii="Gill Sans MT" w:eastAsia="Gill Sans MT" w:hAnsi="Gill Sans MT" w:cs="Gill Sans MT" w:hint="default"/>
        <w:b w:val="0"/>
        <w:bCs w:val="0"/>
        <w:i w:val="0"/>
        <w:iCs w:val="0"/>
        <w:spacing w:val="0"/>
        <w:w w:val="60"/>
        <w:sz w:val="18"/>
        <w:szCs w:val="18"/>
        <w:lang w:val="en-US" w:eastAsia="en-US" w:bidi="ar-SA"/>
      </w:rPr>
    </w:lvl>
    <w:lvl w:ilvl="3" w:tplc="F04E6C24">
      <w:numFmt w:val="bullet"/>
      <w:lvlText w:val="•"/>
      <w:lvlJc w:val="left"/>
      <w:pPr>
        <w:ind w:left="1280" w:hanging="180"/>
      </w:pPr>
      <w:rPr>
        <w:lang w:val="en-US" w:eastAsia="en-US" w:bidi="ar-SA"/>
      </w:rPr>
    </w:lvl>
    <w:lvl w:ilvl="4" w:tplc="015805DE">
      <w:numFmt w:val="bullet"/>
      <w:lvlText w:val="•"/>
      <w:lvlJc w:val="left"/>
      <w:pPr>
        <w:ind w:left="1961" w:hanging="180"/>
      </w:pPr>
      <w:rPr>
        <w:lang w:val="en-US" w:eastAsia="en-US" w:bidi="ar-SA"/>
      </w:rPr>
    </w:lvl>
    <w:lvl w:ilvl="5" w:tplc="6B784B54">
      <w:numFmt w:val="bullet"/>
      <w:lvlText w:val="•"/>
      <w:lvlJc w:val="left"/>
      <w:pPr>
        <w:ind w:left="2642" w:hanging="180"/>
      </w:pPr>
      <w:rPr>
        <w:lang w:val="en-US" w:eastAsia="en-US" w:bidi="ar-SA"/>
      </w:rPr>
    </w:lvl>
    <w:lvl w:ilvl="6" w:tplc="5BFEB9B0">
      <w:numFmt w:val="bullet"/>
      <w:lvlText w:val="•"/>
      <w:lvlJc w:val="left"/>
      <w:pPr>
        <w:ind w:left="3323" w:hanging="180"/>
      </w:pPr>
      <w:rPr>
        <w:lang w:val="en-US" w:eastAsia="en-US" w:bidi="ar-SA"/>
      </w:rPr>
    </w:lvl>
    <w:lvl w:ilvl="7" w:tplc="26700864">
      <w:numFmt w:val="bullet"/>
      <w:lvlText w:val="•"/>
      <w:lvlJc w:val="left"/>
      <w:pPr>
        <w:ind w:left="4004" w:hanging="180"/>
      </w:pPr>
      <w:rPr>
        <w:lang w:val="en-US" w:eastAsia="en-US" w:bidi="ar-SA"/>
      </w:rPr>
    </w:lvl>
    <w:lvl w:ilvl="8" w:tplc="3F16ABAA">
      <w:numFmt w:val="bullet"/>
      <w:lvlText w:val="•"/>
      <w:lvlJc w:val="left"/>
      <w:pPr>
        <w:ind w:left="4686" w:hanging="180"/>
      </w:pPr>
      <w:rPr>
        <w:lang w:val="en-US" w:eastAsia="en-US" w:bidi="ar-SA"/>
      </w:rPr>
    </w:lvl>
  </w:abstractNum>
  <w:abstractNum w:abstractNumId="26" w15:restartNumberingAfterBreak="0">
    <w:nsid w:val="6B0D2550"/>
    <w:multiLevelType w:val="hybridMultilevel"/>
    <w:tmpl w:val="3E8E4B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BD466DA"/>
    <w:multiLevelType w:val="hybridMultilevel"/>
    <w:tmpl w:val="233298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E3EC1"/>
    <w:multiLevelType w:val="hybridMultilevel"/>
    <w:tmpl w:val="56AA47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3BA789A"/>
    <w:multiLevelType w:val="hybridMultilevel"/>
    <w:tmpl w:val="F6C809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77753C4"/>
    <w:multiLevelType w:val="hybridMultilevel"/>
    <w:tmpl w:val="B87019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8DB47CA"/>
    <w:multiLevelType w:val="hybridMultilevel"/>
    <w:tmpl w:val="BE1CEA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A2A701F"/>
    <w:multiLevelType w:val="hybridMultilevel"/>
    <w:tmpl w:val="23F253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B5112B1"/>
    <w:multiLevelType w:val="hybridMultilevel"/>
    <w:tmpl w:val="700E37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BB05F0D"/>
    <w:multiLevelType w:val="hybridMultilevel"/>
    <w:tmpl w:val="8DFEF2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FA81D9B"/>
    <w:multiLevelType w:val="hybridMultilevel"/>
    <w:tmpl w:val="39D4CE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38295979">
    <w:abstractNumId w:val="30"/>
  </w:num>
  <w:num w:numId="2" w16cid:durableId="227960034">
    <w:abstractNumId w:val="26"/>
  </w:num>
  <w:num w:numId="3" w16cid:durableId="1531604407">
    <w:abstractNumId w:val="11"/>
  </w:num>
  <w:num w:numId="4" w16cid:durableId="663052489">
    <w:abstractNumId w:val="31"/>
  </w:num>
  <w:num w:numId="5" w16cid:durableId="564684195">
    <w:abstractNumId w:val="35"/>
  </w:num>
  <w:num w:numId="6" w16cid:durableId="826868091">
    <w:abstractNumId w:val="10"/>
  </w:num>
  <w:num w:numId="7" w16cid:durableId="801314827">
    <w:abstractNumId w:val="9"/>
  </w:num>
  <w:num w:numId="8" w16cid:durableId="1908372363">
    <w:abstractNumId w:val="21"/>
  </w:num>
  <w:num w:numId="9" w16cid:durableId="1404716177">
    <w:abstractNumId w:val="33"/>
  </w:num>
  <w:num w:numId="10" w16cid:durableId="1993676066">
    <w:abstractNumId w:val="27"/>
  </w:num>
  <w:num w:numId="11" w16cid:durableId="1804349945">
    <w:abstractNumId w:val="23"/>
  </w:num>
  <w:num w:numId="12" w16cid:durableId="1857888524">
    <w:abstractNumId w:val="34"/>
  </w:num>
  <w:num w:numId="13" w16cid:durableId="462237089">
    <w:abstractNumId w:val="8"/>
  </w:num>
  <w:num w:numId="14" w16cid:durableId="1785802315">
    <w:abstractNumId w:val="5"/>
  </w:num>
  <w:num w:numId="15" w16cid:durableId="185291246">
    <w:abstractNumId w:val="28"/>
  </w:num>
  <w:num w:numId="16" w16cid:durableId="1171264154">
    <w:abstractNumId w:val="29"/>
  </w:num>
  <w:num w:numId="17" w16cid:durableId="1308900376">
    <w:abstractNumId w:val="0"/>
  </w:num>
  <w:num w:numId="18" w16cid:durableId="2082629804">
    <w:abstractNumId w:val="15"/>
  </w:num>
  <w:num w:numId="19" w16cid:durableId="1878008934">
    <w:abstractNumId w:val="12"/>
  </w:num>
  <w:num w:numId="20" w16cid:durableId="1267036611">
    <w:abstractNumId w:val="3"/>
  </w:num>
  <w:num w:numId="21" w16cid:durableId="648285022">
    <w:abstractNumId w:val="17"/>
  </w:num>
  <w:num w:numId="22" w16cid:durableId="936131239">
    <w:abstractNumId w:val="2"/>
  </w:num>
  <w:num w:numId="23" w16cid:durableId="574365975">
    <w:abstractNumId w:val="18"/>
  </w:num>
  <w:num w:numId="24" w16cid:durableId="1306816933">
    <w:abstractNumId w:val="22"/>
  </w:num>
  <w:num w:numId="25" w16cid:durableId="1832216585">
    <w:abstractNumId w:val="24"/>
  </w:num>
  <w:num w:numId="26" w16cid:durableId="413825661">
    <w:abstractNumId w:val="6"/>
  </w:num>
  <w:num w:numId="27" w16cid:durableId="6490116">
    <w:abstractNumId w:val="13"/>
  </w:num>
  <w:num w:numId="28" w16cid:durableId="1965185842">
    <w:abstractNumId w:val="14"/>
  </w:num>
  <w:num w:numId="29" w16cid:durableId="1085223592">
    <w:abstractNumId w:val="20"/>
  </w:num>
  <w:num w:numId="30" w16cid:durableId="479352145">
    <w:abstractNumId w:val="4"/>
  </w:num>
  <w:num w:numId="31" w16cid:durableId="114914853">
    <w:abstractNumId w:val="32"/>
  </w:num>
  <w:num w:numId="32" w16cid:durableId="1208950378">
    <w:abstractNumId w:val="16"/>
  </w:num>
  <w:num w:numId="33" w16cid:durableId="620037250">
    <w:abstractNumId w:val="25"/>
    <w:lvlOverride w:ilvl="0">
      <w:startOverride w:val="1"/>
    </w:lvlOverride>
    <w:lvlOverride w:ilvl="1"/>
    <w:lvlOverride w:ilvl="2"/>
    <w:lvlOverride w:ilvl="3"/>
    <w:lvlOverride w:ilvl="4"/>
    <w:lvlOverride w:ilvl="5"/>
    <w:lvlOverride w:ilvl="6"/>
    <w:lvlOverride w:ilvl="7"/>
    <w:lvlOverride w:ilvl="8"/>
  </w:num>
  <w:num w:numId="34" w16cid:durableId="411969123">
    <w:abstractNumId w:val="19"/>
  </w:num>
  <w:num w:numId="35" w16cid:durableId="43914857">
    <w:abstractNumId w:val="1"/>
  </w:num>
  <w:num w:numId="36" w16cid:durableId="363215531">
    <w:abstractNumId w:val="7"/>
    <w:lvlOverride w:ilvl="0"/>
    <w:lvlOverride w:ilvl="1"/>
    <w:lvlOverride w:ilvl="2"/>
    <w:lvlOverride w:ilvl="3"/>
    <w:lvlOverride w:ilvl="4"/>
    <w:lvlOverride w:ilvl="5"/>
    <w:lvlOverride w:ilvl="6"/>
    <w:lvlOverride w:ilvl="7"/>
    <w:lvlOverride w:ilvl="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4"/>
  <w:proofState w:spelling="clean" w:grammar="clean"/>
  <w:defaultTabStop w:val="720"/>
  <w:drawingGridHorizontalSpacing w:val="140"/>
  <w:displayHorizontalDrawingGridEvery w:val="2"/>
  <w:characterSpacingControl w:val="doNotCompress"/>
  <w:hdrShapeDefaults>
    <o:shapedefaults v:ext="edit" spidmax="2050">
      <o:colormru v:ext="edit" colors="#e8f6f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41F0"/>
    <w:rsid w:val="000033FD"/>
    <w:rsid w:val="00003F3E"/>
    <w:rsid w:val="00005C84"/>
    <w:rsid w:val="0000729C"/>
    <w:rsid w:val="00010060"/>
    <w:rsid w:val="000131A3"/>
    <w:rsid w:val="00017C44"/>
    <w:rsid w:val="00020CAC"/>
    <w:rsid w:val="00025085"/>
    <w:rsid w:val="00026D9B"/>
    <w:rsid w:val="000276DA"/>
    <w:rsid w:val="0003212C"/>
    <w:rsid w:val="00034C79"/>
    <w:rsid w:val="00035CB9"/>
    <w:rsid w:val="00035D95"/>
    <w:rsid w:val="00037534"/>
    <w:rsid w:val="0004229E"/>
    <w:rsid w:val="000432B1"/>
    <w:rsid w:val="00046373"/>
    <w:rsid w:val="000464C1"/>
    <w:rsid w:val="00046A70"/>
    <w:rsid w:val="00051741"/>
    <w:rsid w:val="00054897"/>
    <w:rsid w:val="000553E8"/>
    <w:rsid w:val="000556B8"/>
    <w:rsid w:val="00060614"/>
    <w:rsid w:val="00060E3E"/>
    <w:rsid w:val="00061FF6"/>
    <w:rsid w:val="0006339E"/>
    <w:rsid w:val="00065443"/>
    <w:rsid w:val="00067033"/>
    <w:rsid w:val="0007213A"/>
    <w:rsid w:val="00073579"/>
    <w:rsid w:val="00074F07"/>
    <w:rsid w:val="00075BA3"/>
    <w:rsid w:val="00077149"/>
    <w:rsid w:val="00080002"/>
    <w:rsid w:val="00081601"/>
    <w:rsid w:val="00081B50"/>
    <w:rsid w:val="00081CF6"/>
    <w:rsid w:val="000906AA"/>
    <w:rsid w:val="000946BF"/>
    <w:rsid w:val="00096A1B"/>
    <w:rsid w:val="00096D94"/>
    <w:rsid w:val="000A627C"/>
    <w:rsid w:val="000B4D35"/>
    <w:rsid w:val="000B6C30"/>
    <w:rsid w:val="000C0F54"/>
    <w:rsid w:val="000C3B9B"/>
    <w:rsid w:val="000C3D30"/>
    <w:rsid w:val="000D07D6"/>
    <w:rsid w:val="000D282A"/>
    <w:rsid w:val="000D2C19"/>
    <w:rsid w:val="000D7DE3"/>
    <w:rsid w:val="000D7F04"/>
    <w:rsid w:val="000E2A2E"/>
    <w:rsid w:val="000E55B2"/>
    <w:rsid w:val="000F2AEF"/>
    <w:rsid w:val="000F52F4"/>
    <w:rsid w:val="00103BAA"/>
    <w:rsid w:val="0010561C"/>
    <w:rsid w:val="001066AD"/>
    <w:rsid w:val="001110D2"/>
    <w:rsid w:val="001131E0"/>
    <w:rsid w:val="00113EF2"/>
    <w:rsid w:val="001156E7"/>
    <w:rsid w:val="001174B1"/>
    <w:rsid w:val="00117A1B"/>
    <w:rsid w:val="00117AEC"/>
    <w:rsid w:val="00120A79"/>
    <w:rsid w:val="00120EEC"/>
    <w:rsid w:val="00124F36"/>
    <w:rsid w:val="00134CC3"/>
    <w:rsid w:val="0013535A"/>
    <w:rsid w:val="0014402F"/>
    <w:rsid w:val="00151817"/>
    <w:rsid w:val="0015329D"/>
    <w:rsid w:val="0015340D"/>
    <w:rsid w:val="00153E51"/>
    <w:rsid w:val="001600B3"/>
    <w:rsid w:val="001711FF"/>
    <w:rsid w:val="00171B0F"/>
    <w:rsid w:val="00173B3A"/>
    <w:rsid w:val="00176798"/>
    <w:rsid w:val="0018024C"/>
    <w:rsid w:val="001913A3"/>
    <w:rsid w:val="0019631C"/>
    <w:rsid w:val="001A1657"/>
    <w:rsid w:val="001A20D1"/>
    <w:rsid w:val="001A2E5E"/>
    <w:rsid w:val="001A375B"/>
    <w:rsid w:val="001A4B9E"/>
    <w:rsid w:val="001A5C7B"/>
    <w:rsid w:val="001B1575"/>
    <w:rsid w:val="001B4580"/>
    <w:rsid w:val="001C03C2"/>
    <w:rsid w:val="001C326A"/>
    <w:rsid w:val="001C3CDE"/>
    <w:rsid w:val="001C6408"/>
    <w:rsid w:val="001C6BDF"/>
    <w:rsid w:val="001D0608"/>
    <w:rsid w:val="001D116F"/>
    <w:rsid w:val="001D3FF9"/>
    <w:rsid w:val="001E0B48"/>
    <w:rsid w:val="001E0FAE"/>
    <w:rsid w:val="001E57AD"/>
    <w:rsid w:val="001E773F"/>
    <w:rsid w:val="001E7B06"/>
    <w:rsid w:val="001F38D7"/>
    <w:rsid w:val="001F7D75"/>
    <w:rsid w:val="00203FDC"/>
    <w:rsid w:val="00205696"/>
    <w:rsid w:val="00211CE6"/>
    <w:rsid w:val="0021361E"/>
    <w:rsid w:val="00217241"/>
    <w:rsid w:val="00217CB2"/>
    <w:rsid w:val="002212B6"/>
    <w:rsid w:val="00221CED"/>
    <w:rsid w:val="00230213"/>
    <w:rsid w:val="00231714"/>
    <w:rsid w:val="00233A12"/>
    <w:rsid w:val="00235D23"/>
    <w:rsid w:val="00236622"/>
    <w:rsid w:val="00241A33"/>
    <w:rsid w:val="00242407"/>
    <w:rsid w:val="00245C14"/>
    <w:rsid w:val="0025072B"/>
    <w:rsid w:val="00252463"/>
    <w:rsid w:val="00253821"/>
    <w:rsid w:val="00253C27"/>
    <w:rsid w:val="00256E86"/>
    <w:rsid w:val="00270553"/>
    <w:rsid w:val="00272714"/>
    <w:rsid w:val="00281094"/>
    <w:rsid w:val="002875DD"/>
    <w:rsid w:val="0029060F"/>
    <w:rsid w:val="00290F99"/>
    <w:rsid w:val="002936F2"/>
    <w:rsid w:val="00295BFF"/>
    <w:rsid w:val="002A02BB"/>
    <w:rsid w:val="002A3384"/>
    <w:rsid w:val="002A48A3"/>
    <w:rsid w:val="002A4A0F"/>
    <w:rsid w:val="002B0820"/>
    <w:rsid w:val="002B1E87"/>
    <w:rsid w:val="002C55A6"/>
    <w:rsid w:val="002C79AC"/>
    <w:rsid w:val="002D40CD"/>
    <w:rsid w:val="002D6314"/>
    <w:rsid w:val="002D6EC8"/>
    <w:rsid w:val="002E100F"/>
    <w:rsid w:val="002E38B5"/>
    <w:rsid w:val="002E535B"/>
    <w:rsid w:val="002E5B2D"/>
    <w:rsid w:val="002E5D89"/>
    <w:rsid w:val="002F115B"/>
    <w:rsid w:val="002F1895"/>
    <w:rsid w:val="002F4984"/>
    <w:rsid w:val="00300FF6"/>
    <w:rsid w:val="00302D64"/>
    <w:rsid w:val="003032A1"/>
    <w:rsid w:val="0030594A"/>
    <w:rsid w:val="00307AEC"/>
    <w:rsid w:val="00320559"/>
    <w:rsid w:val="00320CB2"/>
    <w:rsid w:val="0032216E"/>
    <w:rsid w:val="00325DF4"/>
    <w:rsid w:val="0033269A"/>
    <w:rsid w:val="00332A20"/>
    <w:rsid w:val="003332F3"/>
    <w:rsid w:val="00334EEB"/>
    <w:rsid w:val="0034139F"/>
    <w:rsid w:val="00343246"/>
    <w:rsid w:val="00343869"/>
    <w:rsid w:val="00345859"/>
    <w:rsid w:val="003523D6"/>
    <w:rsid w:val="00356A05"/>
    <w:rsid w:val="00357305"/>
    <w:rsid w:val="00357858"/>
    <w:rsid w:val="0036372B"/>
    <w:rsid w:val="00365437"/>
    <w:rsid w:val="00365F18"/>
    <w:rsid w:val="003741D2"/>
    <w:rsid w:val="0037449D"/>
    <w:rsid w:val="0037755F"/>
    <w:rsid w:val="003823AA"/>
    <w:rsid w:val="0038327A"/>
    <w:rsid w:val="00395B28"/>
    <w:rsid w:val="00397314"/>
    <w:rsid w:val="00397682"/>
    <w:rsid w:val="003978EE"/>
    <w:rsid w:val="00397DFA"/>
    <w:rsid w:val="003A5211"/>
    <w:rsid w:val="003A52BE"/>
    <w:rsid w:val="003B0746"/>
    <w:rsid w:val="003B3832"/>
    <w:rsid w:val="003B5415"/>
    <w:rsid w:val="003B5FD8"/>
    <w:rsid w:val="003B6F09"/>
    <w:rsid w:val="003B77FF"/>
    <w:rsid w:val="003C0CDC"/>
    <w:rsid w:val="003C1FCE"/>
    <w:rsid w:val="003C25FD"/>
    <w:rsid w:val="003C3F2D"/>
    <w:rsid w:val="003C4A3D"/>
    <w:rsid w:val="003E0E59"/>
    <w:rsid w:val="003E1DAD"/>
    <w:rsid w:val="003E37CC"/>
    <w:rsid w:val="003F12F9"/>
    <w:rsid w:val="003F1C1D"/>
    <w:rsid w:val="003F1E9E"/>
    <w:rsid w:val="003F437C"/>
    <w:rsid w:val="003F7978"/>
    <w:rsid w:val="004019A6"/>
    <w:rsid w:val="004029A2"/>
    <w:rsid w:val="004042A1"/>
    <w:rsid w:val="004052C5"/>
    <w:rsid w:val="00415C29"/>
    <w:rsid w:val="00420C1A"/>
    <w:rsid w:val="00425227"/>
    <w:rsid w:val="00427142"/>
    <w:rsid w:val="004273B8"/>
    <w:rsid w:val="004317FD"/>
    <w:rsid w:val="004405BF"/>
    <w:rsid w:val="00441B81"/>
    <w:rsid w:val="004428D8"/>
    <w:rsid w:val="00443E4B"/>
    <w:rsid w:val="00444882"/>
    <w:rsid w:val="0045031D"/>
    <w:rsid w:val="0045208A"/>
    <w:rsid w:val="00456752"/>
    <w:rsid w:val="00461B6A"/>
    <w:rsid w:val="00463323"/>
    <w:rsid w:val="00466DBC"/>
    <w:rsid w:val="00470848"/>
    <w:rsid w:val="004719FB"/>
    <w:rsid w:val="00473F84"/>
    <w:rsid w:val="004769D5"/>
    <w:rsid w:val="00476FB6"/>
    <w:rsid w:val="00482C02"/>
    <w:rsid w:val="00491930"/>
    <w:rsid w:val="004938F4"/>
    <w:rsid w:val="00494D54"/>
    <w:rsid w:val="00494FB2"/>
    <w:rsid w:val="00495C4F"/>
    <w:rsid w:val="0049616A"/>
    <w:rsid w:val="004A1465"/>
    <w:rsid w:val="004A257D"/>
    <w:rsid w:val="004A776E"/>
    <w:rsid w:val="004B0454"/>
    <w:rsid w:val="004B4B5A"/>
    <w:rsid w:val="004C0606"/>
    <w:rsid w:val="004C1C61"/>
    <w:rsid w:val="004C2D97"/>
    <w:rsid w:val="004C3A6A"/>
    <w:rsid w:val="004C47C1"/>
    <w:rsid w:val="004C5302"/>
    <w:rsid w:val="004C78E2"/>
    <w:rsid w:val="004D2142"/>
    <w:rsid w:val="004D28ED"/>
    <w:rsid w:val="004D2B11"/>
    <w:rsid w:val="004D2CFB"/>
    <w:rsid w:val="004D2EC1"/>
    <w:rsid w:val="004D37CE"/>
    <w:rsid w:val="004D3BD3"/>
    <w:rsid w:val="004D4BD8"/>
    <w:rsid w:val="004E2588"/>
    <w:rsid w:val="004E277B"/>
    <w:rsid w:val="004F5039"/>
    <w:rsid w:val="00501490"/>
    <w:rsid w:val="00502156"/>
    <w:rsid w:val="00502302"/>
    <w:rsid w:val="0050252C"/>
    <w:rsid w:val="00510AA0"/>
    <w:rsid w:val="00511373"/>
    <w:rsid w:val="005117DB"/>
    <w:rsid w:val="00516FB7"/>
    <w:rsid w:val="00520927"/>
    <w:rsid w:val="0052434D"/>
    <w:rsid w:val="005243C9"/>
    <w:rsid w:val="005243E2"/>
    <w:rsid w:val="00527BC5"/>
    <w:rsid w:val="00527D52"/>
    <w:rsid w:val="00536A01"/>
    <w:rsid w:val="0054416C"/>
    <w:rsid w:val="005520F2"/>
    <w:rsid w:val="0055235E"/>
    <w:rsid w:val="00554C98"/>
    <w:rsid w:val="00555650"/>
    <w:rsid w:val="0055572A"/>
    <w:rsid w:val="005607DE"/>
    <w:rsid w:val="0056091D"/>
    <w:rsid w:val="00562E4E"/>
    <w:rsid w:val="00567C4E"/>
    <w:rsid w:val="00570D4B"/>
    <w:rsid w:val="00571307"/>
    <w:rsid w:val="0057186D"/>
    <w:rsid w:val="00571B6E"/>
    <w:rsid w:val="00572836"/>
    <w:rsid w:val="00574728"/>
    <w:rsid w:val="00576476"/>
    <w:rsid w:val="00580DCD"/>
    <w:rsid w:val="00583D3F"/>
    <w:rsid w:val="00587E89"/>
    <w:rsid w:val="0059275C"/>
    <w:rsid w:val="005937F4"/>
    <w:rsid w:val="00594D50"/>
    <w:rsid w:val="00596775"/>
    <w:rsid w:val="005A6211"/>
    <w:rsid w:val="005C262F"/>
    <w:rsid w:val="005C3A36"/>
    <w:rsid w:val="005C568E"/>
    <w:rsid w:val="005D57AB"/>
    <w:rsid w:val="005D5F72"/>
    <w:rsid w:val="005E3984"/>
    <w:rsid w:val="005E4623"/>
    <w:rsid w:val="005E5FEA"/>
    <w:rsid w:val="005E664A"/>
    <w:rsid w:val="005F08D9"/>
    <w:rsid w:val="005F1D18"/>
    <w:rsid w:val="005F31BA"/>
    <w:rsid w:val="005F3A6E"/>
    <w:rsid w:val="005F3E1A"/>
    <w:rsid w:val="005F48EF"/>
    <w:rsid w:val="005F6791"/>
    <w:rsid w:val="0060496C"/>
    <w:rsid w:val="0060568C"/>
    <w:rsid w:val="00606BC3"/>
    <w:rsid w:val="00617AA0"/>
    <w:rsid w:val="00622022"/>
    <w:rsid w:val="00623177"/>
    <w:rsid w:val="006239B1"/>
    <w:rsid w:val="00626B72"/>
    <w:rsid w:val="00631334"/>
    <w:rsid w:val="00632C81"/>
    <w:rsid w:val="006355FB"/>
    <w:rsid w:val="006400F3"/>
    <w:rsid w:val="00644449"/>
    <w:rsid w:val="00644964"/>
    <w:rsid w:val="00644C39"/>
    <w:rsid w:val="00647623"/>
    <w:rsid w:val="00650B9A"/>
    <w:rsid w:val="006570A7"/>
    <w:rsid w:val="006572E6"/>
    <w:rsid w:val="00660C3D"/>
    <w:rsid w:val="00660C93"/>
    <w:rsid w:val="00670F45"/>
    <w:rsid w:val="00674568"/>
    <w:rsid w:val="006752A2"/>
    <w:rsid w:val="00677797"/>
    <w:rsid w:val="00677D3B"/>
    <w:rsid w:val="0068102C"/>
    <w:rsid w:val="00686C3F"/>
    <w:rsid w:val="00686F57"/>
    <w:rsid w:val="00687EE5"/>
    <w:rsid w:val="006904B6"/>
    <w:rsid w:val="00690AF8"/>
    <w:rsid w:val="006947F8"/>
    <w:rsid w:val="006A7AC8"/>
    <w:rsid w:val="006B1888"/>
    <w:rsid w:val="006B3A52"/>
    <w:rsid w:val="006B7F7C"/>
    <w:rsid w:val="006C03D8"/>
    <w:rsid w:val="006C1258"/>
    <w:rsid w:val="006C6077"/>
    <w:rsid w:val="006D3EA5"/>
    <w:rsid w:val="006D556D"/>
    <w:rsid w:val="006D67DE"/>
    <w:rsid w:val="006E142A"/>
    <w:rsid w:val="006E1B2E"/>
    <w:rsid w:val="006E2818"/>
    <w:rsid w:val="006E2B32"/>
    <w:rsid w:val="006E384A"/>
    <w:rsid w:val="006E4EA0"/>
    <w:rsid w:val="006E6184"/>
    <w:rsid w:val="006F1C70"/>
    <w:rsid w:val="006F28B7"/>
    <w:rsid w:val="006F38B3"/>
    <w:rsid w:val="006F4A9D"/>
    <w:rsid w:val="00701CBA"/>
    <w:rsid w:val="007028D3"/>
    <w:rsid w:val="00704CE2"/>
    <w:rsid w:val="00711A25"/>
    <w:rsid w:val="007126B8"/>
    <w:rsid w:val="00713B9C"/>
    <w:rsid w:val="007141F0"/>
    <w:rsid w:val="00714AF3"/>
    <w:rsid w:val="00714C5C"/>
    <w:rsid w:val="0071572C"/>
    <w:rsid w:val="007162A8"/>
    <w:rsid w:val="00716B39"/>
    <w:rsid w:val="00720DDD"/>
    <w:rsid w:val="00722AEB"/>
    <w:rsid w:val="007248CE"/>
    <w:rsid w:val="007259A9"/>
    <w:rsid w:val="00725E3E"/>
    <w:rsid w:val="00726490"/>
    <w:rsid w:val="00726AC0"/>
    <w:rsid w:val="00737409"/>
    <w:rsid w:val="007415E6"/>
    <w:rsid w:val="007446D1"/>
    <w:rsid w:val="00750D2C"/>
    <w:rsid w:val="00752829"/>
    <w:rsid w:val="00754A62"/>
    <w:rsid w:val="007563AD"/>
    <w:rsid w:val="00761AE0"/>
    <w:rsid w:val="00763271"/>
    <w:rsid w:val="00771DF5"/>
    <w:rsid w:val="00776E94"/>
    <w:rsid w:val="00781ED3"/>
    <w:rsid w:val="007853AC"/>
    <w:rsid w:val="00785FE2"/>
    <w:rsid w:val="007914E8"/>
    <w:rsid w:val="0079571C"/>
    <w:rsid w:val="007977BD"/>
    <w:rsid w:val="0079791B"/>
    <w:rsid w:val="007A0397"/>
    <w:rsid w:val="007A35E8"/>
    <w:rsid w:val="007A3FE1"/>
    <w:rsid w:val="007A68E0"/>
    <w:rsid w:val="007B1389"/>
    <w:rsid w:val="007B6D36"/>
    <w:rsid w:val="007B7087"/>
    <w:rsid w:val="007C3396"/>
    <w:rsid w:val="007C445B"/>
    <w:rsid w:val="007C6AEA"/>
    <w:rsid w:val="007D330C"/>
    <w:rsid w:val="007D3F8F"/>
    <w:rsid w:val="007D4743"/>
    <w:rsid w:val="007D6CCC"/>
    <w:rsid w:val="007D73EB"/>
    <w:rsid w:val="007E075D"/>
    <w:rsid w:val="007E1D8D"/>
    <w:rsid w:val="007E29CC"/>
    <w:rsid w:val="007E2A65"/>
    <w:rsid w:val="007E347A"/>
    <w:rsid w:val="007E39E2"/>
    <w:rsid w:val="007F1DE7"/>
    <w:rsid w:val="007F238F"/>
    <w:rsid w:val="007F2AE3"/>
    <w:rsid w:val="007F57AD"/>
    <w:rsid w:val="007F6129"/>
    <w:rsid w:val="00800787"/>
    <w:rsid w:val="00802B4D"/>
    <w:rsid w:val="00806A5D"/>
    <w:rsid w:val="0081027F"/>
    <w:rsid w:val="00810F0F"/>
    <w:rsid w:val="00811FC6"/>
    <w:rsid w:val="008148DE"/>
    <w:rsid w:val="00815653"/>
    <w:rsid w:val="008176E0"/>
    <w:rsid w:val="008212FE"/>
    <w:rsid w:val="00824443"/>
    <w:rsid w:val="00825046"/>
    <w:rsid w:val="00827F86"/>
    <w:rsid w:val="00843DA2"/>
    <w:rsid w:val="00844AA2"/>
    <w:rsid w:val="0084628A"/>
    <w:rsid w:val="00850665"/>
    <w:rsid w:val="00853D8F"/>
    <w:rsid w:val="00857436"/>
    <w:rsid w:val="00857E74"/>
    <w:rsid w:val="008603EA"/>
    <w:rsid w:val="0086321E"/>
    <w:rsid w:val="00867FA8"/>
    <w:rsid w:val="008748B2"/>
    <w:rsid w:val="00875626"/>
    <w:rsid w:val="00880CC7"/>
    <w:rsid w:val="008816C0"/>
    <w:rsid w:val="0088218F"/>
    <w:rsid w:val="008839E1"/>
    <w:rsid w:val="0088421A"/>
    <w:rsid w:val="00884790"/>
    <w:rsid w:val="008918D5"/>
    <w:rsid w:val="008921F5"/>
    <w:rsid w:val="00892737"/>
    <w:rsid w:val="00894DD8"/>
    <w:rsid w:val="00896644"/>
    <w:rsid w:val="008A6F57"/>
    <w:rsid w:val="008A706B"/>
    <w:rsid w:val="008B3A24"/>
    <w:rsid w:val="008B4330"/>
    <w:rsid w:val="008B5448"/>
    <w:rsid w:val="008B5EF8"/>
    <w:rsid w:val="008B7BF2"/>
    <w:rsid w:val="008C4DF4"/>
    <w:rsid w:val="008C57D8"/>
    <w:rsid w:val="008C5C0E"/>
    <w:rsid w:val="008D0EFF"/>
    <w:rsid w:val="008D11AC"/>
    <w:rsid w:val="008D282D"/>
    <w:rsid w:val="008D4746"/>
    <w:rsid w:val="008D7672"/>
    <w:rsid w:val="008E2C81"/>
    <w:rsid w:val="008E6198"/>
    <w:rsid w:val="008E6404"/>
    <w:rsid w:val="008F0F52"/>
    <w:rsid w:val="008F21F0"/>
    <w:rsid w:val="008F2C27"/>
    <w:rsid w:val="008F5EDD"/>
    <w:rsid w:val="008F6E21"/>
    <w:rsid w:val="009052D2"/>
    <w:rsid w:val="00911623"/>
    <w:rsid w:val="00915212"/>
    <w:rsid w:val="0091553D"/>
    <w:rsid w:val="0093070E"/>
    <w:rsid w:val="00931DD1"/>
    <w:rsid w:val="00934D22"/>
    <w:rsid w:val="00934D33"/>
    <w:rsid w:val="00936990"/>
    <w:rsid w:val="0094137F"/>
    <w:rsid w:val="00941718"/>
    <w:rsid w:val="00942C76"/>
    <w:rsid w:val="00943CD8"/>
    <w:rsid w:val="00944126"/>
    <w:rsid w:val="00946523"/>
    <w:rsid w:val="0094784E"/>
    <w:rsid w:val="0095087C"/>
    <w:rsid w:val="00953CC9"/>
    <w:rsid w:val="00954C91"/>
    <w:rsid w:val="00954FC6"/>
    <w:rsid w:val="00955DDE"/>
    <w:rsid w:val="0096131E"/>
    <w:rsid w:val="00963161"/>
    <w:rsid w:val="009632DE"/>
    <w:rsid w:val="00967B6F"/>
    <w:rsid w:val="00970061"/>
    <w:rsid w:val="00970AB5"/>
    <w:rsid w:val="00971900"/>
    <w:rsid w:val="0097523B"/>
    <w:rsid w:val="00976F33"/>
    <w:rsid w:val="00981C91"/>
    <w:rsid w:val="009843B4"/>
    <w:rsid w:val="009847E9"/>
    <w:rsid w:val="009870D3"/>
    <w:rsid w:val="009A416E"/>
    <w:rsid w:val="009A5071"/>
    <w:rsid w:val="009A72C5"/>
    <w:rsid w:val="009B2E1E"/>
    <w:rsid w:val="009B3499"/>
    <w:rsid w:val="009B3DBC"/>
    <w:rsid w:val="009B7026"/>
    <w:rsid w:val="009C04B1"/>
    <w:rsid w:val="009C21FB"/>
    <w:rsid w:val="009C363B"/>
    <w:rsid w:val="009C684B"/>
    <w:rsid w:val="009E14A0"/>
    <w:rsid w:val="009E251F"/>
    <w:rsid w:val="009E3FBF"/>
    <w:rsid w:val="009F1282"/>
    <w:rsid w:val="009F26B1"/>
    <w:rsid w:val="009F7C3B"/>
    <w:rsid w:val="00A01AAE"/>
    <w:rsid w:val="00A04142"/>
    <w:rsid w:val="00A057E6"/>
    <w:rsid w:val="00A063CF"/>
    <w:rsid w:val="00A1485A"/>
    <w:rsid w:val="00A24F0B"/>
    <w:rsid w:val="00A25E34"/>
    <w:rsid w:val="00A30010"/>
    <w:rsid w:val="00A301B3"/>
    <w:rsid w:val="00A310C1"/>
    <w:rsid w:val="00A33000"/>
    <w:rsid w:val="00A36E19"/>
    <w:rsid w:val="00A43AE7"/>
    <w:rsid w:val="00A44C2C"/>
    <w:rsid w:val="00A45A07"/>
    <w:rsid w:val="00A478ED"/>
    <w:rsid w:val="00A51B4F"/>
    <w:rsid w:val="00A53082"/>
    <w:rsid w:val="00A56F4E"/>
    <w:rsid w:val="00A575D6"/>
    <w:rsid w:val="00A7121A"/>
    <w:rsid w:val="00A74A74"/>
    <w:rsid w:val="00A807D8"/>
    <w:rsid w:val="00A811E3"/>
    <w:rsid w:val="00A82671"/>
    <w:rsid w:val="00A85C74"/>
    <w:rsid w:val="00A85CB0"/>
    <w:rsid w:val="00A9232D"/>
    <w:rsid w:val="00A94255"/>
    <w:rsid w:val="00A967BC"/>
    <w:rsid w:val="00AA0A0E"/>
    <w:rsid w:val="00AA2B31"/>
    <w:rsid w:val="00AB1AB8"/>
    <w:rsid w:val="00AB24F1"/>
    <w:rsid w:val="00AB2D14"/>
    <w:rsid w:val="00AC0924"/>
    <w:rsid w:val="00AC18E6"/>
    <w:rsid w:val="00AC7525"/>
    <w:rsid w:val="00AD027F"/>
    <w:rsid w:val="00AD1127"/>
    <w:rsid w:val="00AD2924"/>
    <w:rsid w:val="00AD383A"/>
    <w:rsid w:val="00AD3B62"/>
    <w:rsid w:val="00AD6E3F"/>
    <w:rsid w:val="00AE008F"/>
    <w:rsid w:val="00AE0555"/>
    <w:rsid w:val="00AE2FF6"/>
    <w:rsid w:val="00AF236B"/>
    <w:rsid w:val="00AF4488"/>
    <w:rsid w:val="00AF567A"/>
    <w:rsid w:val="00AF6844"/>
    <w:rsid w:val="00AF7FE2"/>
    <w:rsid w:val="00B0006E"/>
    <w:rsid w:val="00B01000"/>
    <w:rsid w:val="00B01DB4"/>
    <w:rsid w:val="00B05872"/>
    <w:rsid w:val="00B05934"/>
    <w:rsid w:val="00B069C4"/>
    <w:rsid w:val="00B1047A"/>
    <w:rsid w:val="00B11B8C"/>
    <w:rsid w:val="00B11BC4"/>
    <w:rsid w:val="00B11ECA"/>
    <w:rsid w:val="00B12AE0"/>
    <w:rsid w:val="00B15539"/>
    <w:rsid w:val="00B16200"/>
    <w:rsid w:val="00B17021"/>
    <w:rsid w:val="00B20619"/>
    <w:rsid w:val="00B22F30"/>
    <w:rsid w:val="00B23321"/>
    <w:rsid w:val="00B23DEB"/>
    <w:rsid w:val="00B271F2"/>
    <w:rsid w:val="00B316EE"/>
    <w:rsid w:val="00B3258F"/>
    <w:rsid w:val="00B3786C"/>
    <w:rsid w:val="00B4634C"/>
    <w:rsid w:val="00B47485"/>
    <w:rsid w:val="00B52C0C"/>
    <w:rsid w:val="00B531EC"/>
    <w:rsid w:val="00B56CA9"/>
    <w:rsid w:val="00B609E5"/>
    <w:rsid w:val="00B71692"/>
    <w:rsid w:val="00B723E2"/>
    <w:rsid w:val="00B73123"/>
    <w:rsid w:val="00B738C5"/>
    <w:rsid w:val="00B73A87"/>
    <w:rsid w:val="00B77402"/>
    <w:rsid w:val="00B80CA6"/>
    <w:rsid w:val="00B82062"/>
    <w:rsid w:val="00B839DD"/>
    <w:rsid w:val="00B862FC"/>
    <w:rsid w:val="00B90EB8"/>
    <w:rsid w:val="00B94CC8"/>
    <w:rsid w:val="00B958BF"/>
    <w:rsid w:val="00B96B22"/>
    <w:rsid w:val="00BA155C"/>
    <w:rsid w:val="00BA187C"/>
    <w:rsid w:val="00BA77CF"/>
    <w:rsid w:val="00BB2CBA"/>
    <w:rsid w:val="00BB6BAD"/>
    <w:rsid w:val="00BB77F6"/>
    <w:rsid w:val="00BC3982"/>
    <w:rsid w:val="00BC5A43"/>
    <w:rsid w:val="00BC6D2A"/>
    <w:rsid w:val="00BC78C0"/>
    <w:rsid w:val="00BD210F"/>
    <w:rsid w:val="00BD6BA3"/>
    <w:rsid w:val="00BD722E"/>
    <w:rsid w:val="00BF1FB1"/>
    <w:rsid w:val="00BF60AC"/>
    <w:rsid w:val="00BF6C84"/>
    <w:rsid w:val="00C00AE6"/>
    <w:rsid w:val="00C022B6"/>
    <w:rsid w:val="00C053D3"/>
    <w:rsid w:val="00C05D41"/>
    <w:rsid w:val="00C05F45"/>
    <w:rsid w:val="00C070C7"/>
    <w:rsid w:val="00C102E8"/>
    <w:rsid w:val="00C11420"/>
    <w:rsid w:val="00C11C45"/>
    <w:rsid w:val="00C1248F"/>
    <w:rsid w:val="00C23C12"/>
    <w:rsid w:val="00C24D4E"/>
    <w:rsid w:val="00C27345"/>
    <w:rsid w:val="00C27A00"/>
    <w:rsid w:val="00C3461E"/>
    <w:rsid w:val="00C35EE5"/>
    <w:rsid w:val="00C3696A"/>
    <w:rsid w:val="00C411E4"/>
    <w:rsid w:val="00C425B6"/>
    <w:rsid w:val="00C43C97"/>
    <w:rsid w:val="00C458C8"/>
    <w:rsid w:val="00C57D1B"/>
    <w:rsid w:val="00C61BE3"/>
    <w:rsid w:val="00C66695"/>
    <w:rsid w:val="00C71FD0"/>
    <w:rsid w:val="00C72E3A"/>
    <w:rsid w:val="00C75E7F"/>
    <w:rsid w:val="00C82446"/>
    <w:rsid w:val="00C82FF6"/>
    <w:rsid w:val="00C8377B"/>
    <w:rsid w:val="00C864AA"/>
    <w:rsid w:val="00C8791D"/>
    <w:rsid w:val="00C9303C"/>
    <w:rsid w:val="00C93D40"/>
    <w:rsid w:val="00C96642"/>
    <w:rsid w:val="00CA33C2"/>
    <w:rsid w:val="00CA4E5A"/>
    <w:rsid w:val="00CA6D20"/>
    <w:rsid w:val="00CB39FD"/>
    <w:rsid w:val="00CB47C9"/>
    <w:rsid w:val="00CB4E58"/>
    <w:rsid w:val="00CB6EF1"/>
    <w:rsid w:val="00CB76E4"/>
    <w:rsid w:val="00CC248A"/>
    <w:rsid w:val="00CC7C30"/>
    <w:rsid w:val="00CD1FDB"/>
    <w:rsid w:val="00CD4480"/>
    <w:rsid w:val="00CD5A93"/>
    <w:rsid w:val="00CD5C6E"/>
    <w:rsid w:val="00CD72BE"/>
    <w:rsid w:val="00CE0786"/>
    <w:rsid w:val="00CE3FF4"/>
    <w:rsid w:val="00CE5F1A"/>
    <w:rsid w:val="00CE7081"/>
    <w:rsid w:val="00CF0788"/>
    <w:rsid w:val="00CF0FE5"/>
    <w:rsid w:val="00CF174D"/>
    <w:rsid w:val="00CF4E8B"/>
    <w:rsid w:val="00CF5C8B"/>
    <w:rsid w:val="00D02288"/>
    <w:rsid w:val="00D06111"/>
    <w:rsid w:val="00D0708F"/>
    <w:rsid w:val="00D2113B"/>
    <w:rsid w:val="00D22E6A"/>
    <w:rsid w:val="00D233BC"/>
    <w:rsid w:val="00D25E9E"/>
    <w:rsid w:val="00D2757D"/>
    <w:rsid w:val="00D3321D"/>
    <w:rsid w:val="00D34A2A"/>
    <w:rsid w:val="00D375A6"/>
    <w:rsid w:val="00D42075"/>
    <w:rsid w:val="00D47FE6"/>
    <w:rsid w:val="00D60827"/>
    <w:rsid w:val="00D62706"/>
    <w:rsid w:val="00D627CE"/>
    <w:rsid w:val="00D63208"/>
    <w:rsid w:val="00D634CF"/>
    <w:rsid w:val="00D647D5"/>
    <w:rsid w:val="00D64E17"/>
    <w:rsid w:val="00D65DE8"/>
    <w:rsid w:val="00D720A3"/>
    <w:rsid w:val="00D75EC3"/>
    <w:rsid w:val="00D85FBF"/>
    <w:rsid w:val="00D87DE3"/>
    <w:rsid w:val="00D908FA"/>
    <w:rsid w:val="00D93856"/>
    <w:rsid w:val="00D96046"/>
    <w:rsid w:val="00D967BF"/>
    <w:rsid w:val="00D96AC0"/>
    <w:rsid w:val="00D96C76"/>
    <w:rsid w:val="00DA1125"/>
    <w:rsid w:val="00DA1994"/>
    <w:rsid w:val="00DA1DBA"/>
    <w:rsid w:val="00DB0295"/>
    <w:rsid w:val="00DC0A31"/>
    <w:rsid w:val="00DC176E"/>
    <w:rsid w:val="00DC205F"/>
    <w:rsid w:val="00DC2D52"/>
    <w:rsid w:val="00DC3FEA"/>
    <w:rsid w:val="00DC561D"/>
    <w:rsid w:val="00DC650B"/>
    <w:rsid w:val="00DC6715"/>
    <w:rsid w:val="00DC794C"/>
    <w:rsid w:val="00DC7A65"/>
    <w:rsid w:val="00DD2261"/>
    <w:rsid w:val="00DD4C62"/>
    <w:rsid w:val="00DE0ED4"/>
    <w:rsid w:val="00DE106C"/>
    <w:rsid w:val="00DE113D"/>
    <w:rsid w:val="00DE65FF"/>
    <w:rsid w:val="00DF1CB1"/>
    <w:rsid w:val="00DF1F10"/>
    <w:rsid w:val="00DF3B83"/>
    <w:rsid w:val="00DF45D8"/>
    <w:rsid w:val="00DF4CC7"/>
    <w:rsid w:val="00DF558D"/>
    <w:rsid w:val="00DF67A3"/>
    <w:rsid w:val="00E01311"/>
    <w:rsid w:val="00E04562"/>
    <w:rsid w:val="00E05057"/>
    <w:rsid w:val="00E0681B"/>
    <w:rsid w:val="00E1181C"/>
    <w:rsid w:val="00E11AAC"/>
    <w:rsid w:val="00E12E82"/>
    <w:rsid w:val="00E206ED"/>
    <w:rsid w:val="00E25323"/>
    <w:rsid w:val="00E25720"/>
    <w:rsid w:val="00E27F19"/>
    <w:rsid w:val="00E377C5"/>
    <w:rsid w:val="00E46122"/>
    <w:rsid w:val="00E50343"/>
    <w:rsid w:val="00E54590"/>
    <w:rsid w:val="00E5462C"/>
    <w:rsid w:val="00E54D7B"/>
    <w:rsid w:val="00E56780"/>
    <w:rsid w:val="00E56E4B"/>
    <w:rsid w:val="00E57F22"/>
    <w:rsid w:val="00E608EB"/>
    <w:rsid w:val="00E62893"/>
    <w:rsid w:val="00E65441"/>
    <w:rsid w:val="00E65F37"/>
    <w:rsid w:val="00E66D2B"/>
    <w:rsid w:val="00E73DEB"/>
    <w:rsid w:val="00E75F77"/>
    <w:rsid w:val="00E81988"/>
    <w:rsid w:val="00E86888"/>
    <w:rsid w:val="00E8723F"/>
    <w:rsid w:val="00E90F97"/>
    <w:rsid w:val="00E93D9D"/>
    <w:rsid w:val="00E95911"/>
    <w:rsid w:val="00EA07AB"/>
    <w:rsid w:val="00EB0784"/>
    <w:rsid w:val="00EB2AF1"/>
    <w:rsid w:val="00EB54B7"/>
    <w:rsid w:val="00EB78A0"/>
    <w:rsid w:val="00EC2642"/>
    <w:rsid w:val="00EC486D"/>
    <w:rsid w:val="00EC609A"/>
    <w:rsid w:val="00ED0C9A"/>
    <w:rsid w:val="00EE23C2"/>
    <w:rsid w:val="00EE2561"/>
    <w:rsid w:val="00EE3B9F"/>
    <w:rsid w:val="00EE5670"/>
    <w:rsid w:val="00EE67E1"/>
    <w:rsid w:val="00EE7D4B"/>
    <w:rsid w:val="00EF1701"/>
    <w:rsid w:val="00EF69D8"/>
    <w:rsid w:val="00F00990"/>
    <w:rsid w:val="00F03488"/>
    <w:rsid w:val="00F042AE"/>
    <w:rsid w:val="00F0707F"/>
    <w:rsid w:val="00F07345"/>
    <w:rsid w:val="00F1206E"/>
    <w:rsid w:val="00F13630"/>
    <w:rsid w:val="00F1436B"/>
    <w:rsid w:val="00F14685"/>
    <w:rsid w:val="00F14C70"/>
    <w:rsid w:val="00F158B9"/>
    <w:rsid w:val="00F168B7"/>
    <w:rsid w:val="00F240D2"/>
    <w:rsid w:val="00F26E00"/>
    <w:rsid w:val="00F356E5"/>
    <w:rsid w:val="00F3587E"/>
    <w:rsid w:val="00F36194"/>
    <w:rsid w:val="00F46829"/>
    <w:rsid w:val="00F47542"/>
    <w:rsid w:val="00F608D7"/>
    <w:rsid w:val="00F619ED"/>
    <w:rsid w:val="00F620C2"/>
    <w:rsid w:val="00F6466A"/>
    <w:rsid w:val="00F64870"/>
    <w:rsid w:val="00F65BCE"/>
    <w:rsid w:val="00F664B0"/>
    <w:rsid w:val="00F72B08"/>
    <w:rsid w:val="00F839CC"/>
    <w:rsid w:val="00F84877"/>
    <w:rsid w:val="00F8659E"/>
    <w:rsid w:val="00F94C76"/>
    <w:rsid w:val="00F96EC2"/>
    <w:rsid w:val="00FA0A62"/>
    <w:rsid w:val="00FA1199"/>
    <w:rsid w:val="00FA4560"/>
    <w:rsid w:val="00FA5B3E"/>
    <w:rsid w:val="00FA5C2E"/>
    <w:rsid w:val="00FA6DF6"/>
    <w:rsid w:val="00FB6A6A"/>
    <w:rsid w:val="00FC13BF"/>
    <w:rsid w:val="00FC1F95"/>
    <w:rsid w:val="00FC2079"/>
    <w:rsid w:val="00FD0FC9"/>
    <w:rsid w:val="00FD4046"/>
    <w:rsid w:val="00FD6321"/>
    <w:rsid w:val="00FD771E"/>
    <w:rsid w:val="00FE3077"/>
    <w:rsid w:val="00FF1088"/>
    <w:rsid w:val="00FF3882"/>
    <w:rsid w:val="00FF4B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e8f6fe"/>
    </o:shapedefaults>
    <o:shapelayout v:ext="edit">
      <o:idmap v:ext="edit" data="2"/>
    </o:shapelayout>
  </w:shapeDefaults>
  <w:decimalSymbol w:val="."/>
  <w:listSeparator w:val=","/>
  <w14:docId w14:val="00743682"/>
  <w15:docId w15:val="{A84A77CC-E533-46A7-B17A-5BD4368B3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F4E"/>
    <w:pPr>
      <w:spacing w:before="120" w:after="120" w:line="360" w:lineRule="auto"/>
    </w:pPr>
    <w:rPr>
      <w:rFonts w:ascii="Arial" w:hAnsi="Arial" w:cs="Tahoma"/>
      <w:sz w:val="28"/>
      <w:szCs w:val="22"/>
      <w:lang w:val="en-GB" w:eastAsia="en-US"/>
    </w:rPr>
  </w:style>
  <w:style w:type="paragraph" w:styleId="Heading1">
    <w:name w:val="heading 1"/>
    <w:basedOn w:val="Normal"/>
    <w:next w:val="Normal"/>
    <w:link w:val="Heading1Char"/>
    <w:uiPriority w:val="9"/>
    <w:qFormat/>
    <w:rsid w:val="003C3F2D"/>
    <w:pPr>
      <w:keepNext/>
      <w:keepLines/>
      <w:spacing w:line="240" w:lineRule="auto"/>
      <w:outlineLvl w:val="0"/>
    </w:pPr>
    <w:rPr>
      <w:rFonts w:cs="Times New Roman"/>
      <w:b/>
      <w:bCs/>
      <w:color w:val="49A19F"/>
      <w:sz w:val="72"/>
      <w:szCs w:val="28"/>
      <w:lang w:val="x-none" w:eastAsia="x-none"/>
    </w:rPr>
  </w:style>
  <w:style w:type="paragraph" w:styleId="Heading2">
    <w:name w:val="heading 2"/>
    <w:basedOn w:val="Normal"/>
    <w:next w:val="Normal"/>
    <w:link w:val="Heading2Char"/>
    <w:uiPriority w:val="9"/>
    <w:qFormat/>
    <w:rsid w:val="00A56F4E"/>
    <w:pPr>
      <w:keepNext/>
      <w:keepLines/>
      <w:outlineLvl w:val="1"/>
    </w:pPr>
    <w:rPr>
      <w:rFonts w:cs="Times New Roman"/>
      <w:b/>
      <w:bCs/>
      <w:sz w:val="36"/>
      <w:szCs w:val="26"/>
      <w:lang w:val="x-none" w:eastAsia="x-none"/>
    </w:rPr>
  </w:style>
  <w:style w:type="paragraph" w:styleId="Heading3">
    <w:name w:val="heading 3"/>
    <w:basedOn w:val="Normal"/>
    <w:next w:val="Normal"/>
    <w:link w:val="Heading3Char"/>
    <w:uiPriority w:val="9"/>
    <w:qFormat/>
    <w:rsid w:val="00A56F4E"/>
    <w:pPr>
      <w:keepNext/>
      <w:outlineLvl w:val="2"/>
    </w:pPr>
    <w:rPr>
      <w:rFonts w:cs="Times New Roman"/>
      <w:b/>
      <w:bCs/>
      <w:szCs w:val="26"/>
    </w:rPr>
  </w:style>
  <w:style w:type="paragraph" w:styleId="Heading4">
    <w:name w:val="heading 4"/>
    <w:basedOn w:val="Normal"/>
    <w:next w:val="Normal"/>
    <w:link w:val="Heading4Char"/>
    <w:uiPriority w:val="9"/>
    <w:unhideWhenUsed/>
    <w:qFormat/>
    <w:rsid w:val="007C3396"/>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3B5415"/>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C3F2D"/>
    <w:rPr>
      <w:rFonts w:ascii="Arial" w:hAnsi="Arial"/>
      <w:b/>
      <w:bCs/>
      <w:color w:val="49A19F"/>
      <w:sz w:val="72"/>
      <w:szCs w:val="28"/>
      <w:lang w:val="x-none" w:eastAsia="x-none"/>
    </w:rPr>
  </w:style>
  <w:style w:type="character" w:customStyle="1" w:styleId="Heading2Char">
    <w:name w:val="Heading 2 Char"/>
    <w:link w:val="Heading2"/>
    <w:uiPriority w:val="9"/>
    <w:rsid w:val="00A56F4E"/>
    <w:rPr>
      <w:rFonts w:ascii="Arial" w:hAnsi="Arial"/>
      <w:b/>
      <w:bCs/>
      <w:sz w:val="36"/>
      <w:szCs w:val="26"/>
      <w:lang w:val="x-none" w:eastAsia="x-none"/>
    </w:rPr>
  </w:style>
  <w:style w:type="character" w:styleId="Strong">
    <w:name w:val="Strong"/>
    <w:uiPriority w:val="99"/>
    <w:qFormat/>
    <w:rsid w:val="00A56F4E"/>
    <w:rPr>
      <w:rFonts w:ascii="Arial" w:hAnsi="Arial"/>
      <w:b/>
      <w:bCs/>
      <w:color w:val="auto"/>
      <w:sz w:val="28"/>
    </w:rPr>
  </w:style>
  <w:style w:type="paragraph" w:customStyle="1" w:styleId="captions">
    <w:name w:val="captions"/>
    <w:basedOn w:val="Normal"/>
    <w:qFormat/>
    <w:rsid w:val="007141F0"/>
    <w:rPr>
      <w:sz w:val="20"/>
    </w:rPr>
  </w:style>
  <w:style w:type="paragraph" w:styleId="BalloonText">
    <w:name w:val="Balloon Text"/>
    <w:basedOn w:val="Normal"/>
    <w:link w:val="BalloonTextChar"/>
    <w:uiPriority w:val="99"/>
    <w:semiHidden/>
    <w:unhideWhenUsed/>
    <w:rsid w:val="007141F0"/>
    <w:pPr>
      <w:spacing w:before="0" w:after="0" w:line="240" w:lineRule="auto"/>
    </w:pPr>
    <w:rPr>
      <w:rFonts w:ascii="Tahoma" w:hAnsi="Tahoma" w:cs="Times New Roman"/>
      <w:sz w:val="16"/>
      <w:szCs w:val="16"/>
      <w:lang w:eastAsia="x-none"/>
    </w:rPr>
  </w:style>
  <w:style w:type="character" w:customStyle="1" w:styleId="BalloonTextChar">
    <w:name w:val="Balloon Text Char"/>
    <w:link w:val="BalloonText"/>
    <w:uiPriority w:val="99"/>
    <w:semiHidden/>
    <w:rsid w:val="007141F0"/>
    <w:rPr>
      <w:rFonts w:ascii="Tahoma" w:hAnsi="Tahoma" w:cs="Tahoma"/>
      <w:sz w:val="16"/>
      <w:szCs w:val="16"/>
      <w:lang w:val="en-GB"/>
    </w:rPr>
  </w:style>
  <w:style w:type="paragraph" w:styleId="DocumentMap">
    <w:name w:val="Document Map"/>
    <w:basedOn w:val="Normal"/>
    <w:link w:val="DocumentMapChar"/>
    <w:uiPriority w:val="99"/>
    <w:semiHidden/>
    <w:unhideWhenUsed/>
    <w:rsid w:val="00E90F97"/>
    <w:rPr>
      <w:rFonts w:ascii="Tahoma" w:hAnsi="Tahoma" w:cs="Times New Roman"/>
      <w:sz w:val="16"/>
      <w:szCs w:val="16"/>
    </w:rPr>
  </w:style>
  <w:style w:type="character" w:customStyle="1" w:styleId="DocumentMapChar">
    <w:name w:val="Document Map Char"/>
    <w:link w:val="DocumentMap"/>
    <w:uiPriority w:val="99"/>
    <w:semiHidden/>
    <w:rsid w:val="00E90F97"/>
    <w:rPr>
      <w:rFonts w:ascii="Tahoma" w:hAnsi="Tahoma" w:cs="Tahoma"/>
      <w:sz w:val="16"/>
      <w:szCs w:val="16"/>
      <w:lang w:val="en-GB" w:eastAsia="en-US"/>
    </w:rPr>
  </w:style>
  <w:style w:type="character" w:styleId="Hyperlink">
    <w:name w:val="Hyperlink"/>
    <w:uiPriority w:val="99"/>
    <w:unhideWhenUsed/>
    <w:rsid w:val="00A56F4E"/>
    <w:rPr>
      <w:rFonts w:ascii="Arial" w:hAnsi="Arial"/>
      <w:b/>
      <w:color w:val="000000" w:themeColor="text1"/>
      <w:sz w:val="28"/>
      <w:u w:val="none"/>
    </w:rPr>
  </w:style>
  <w:style w:type="character" w:customStyle="1" w:styleId="IntenseEmphasis1">
    <w:name w:val="Intense Emphasis1"/>
    <w:uiPriority w:val="21"/>
    <w:qFormat/>
    <w:rsid w:val="00941718"/>
    <w:rPr>
      <w:b/>
      <w:bCs/>
      <w:i/>
      <w:iCs/>
      <w:color w:val="4F81BD"/>
    </w:rPr>
  </w:style>
  <w:style w:type="paragraph" w:customStyle="1" w:styleId="Default">
    <w:name w:val="Default"/>
    <w:rsid w:val="006355FB"/>
    <w:pPr>
      <w:autoSpaceDE w:val="0"/>
      <w:autoSpaceDN w:val="0"/>
      <w:adjustRightInd w:val="0"/>
    </w:pPr>
    <w:rPr>
      <w:rFonts w:ascii="Gotham Medium" w:hAnsi="Gotham Medium" w:cs="Gotham Medium"/>
      <w:color w:val="000000"/>
      <w:sz w:val="24"/>
      <w:szCs w:val="24"/>
    </w:rPr>
  </w:style>
  <w:style w:type="paragraph" w:customStyle="1" w:styleId="Pa1">
    <w:name w:val="Pa1"/>
    <w:basedOn w:val="Default"/>
    <w:next w:val="Default"/>
    <w:uiPriority w:val="99"/>
    <w:rsid w:val="006355FB"/>
    <w:pPr>
      <w:spacing w:line="201" w:lineRule="atLeast"/>
    </w:pPr>
    <w:rPr>
      <w:rFonts w:cs="Times New Roman"/>
      <w:color w:val="auto"/>
    </w:rPr>
  </w:style>
  <w:style w:type="character" w:customStyle="1" w:styleId="A1">
    <w:name w:val="A1"/>
    <w:uiPriority w:val="99"/>
    <w:rsid w:val="006355FB"/>
    <w:rPr>
      <w:rFonts w:cs="Gotham Medium"/>
      <w:color w:val="E31736"/>
      <w:sz w:val="42"/>
      <w:szCs w:val="42"/>
    </w:rPr>
  </w:style>
  <w:style w:type="character" w:customStyle="1" w:styleId="Heading3Char">
    <w:name w:val="Heading 3 Char"/>
    <w:link w:val="Heading3"/>
    <w:uiPriority w:val="9"/>
    <w:rsid w:val="00A56F4E"/>
    <w:rPr>
      <w:rFonts w:ascii="Arial" w:hAnsi="Arial"/>
      <w:b/>
      <w:bCs/>
      <w:sz w:val="28"/>
      <w:szCs w:val="26"/>
      <w:lang w:val="en-GB" w:eastAsia="en-US"/>
    </w:rPr>
  </w:style>
  <w:style w:type="paragraph" w:styleId="BodyText">
    <w:name w:val="Body Text"/>
    <w:link w:val="BodyTextChar"/>
    <w:uiPriority w:val="99"/>
    <w:rsid w:val="00DC2D52"/>
    <w:pPr>
      <w:spacing w:before="240" w:line="320" w:lineRule="atLeast"/>
      <w:jc w:val="both"/>
    </w:pPr>
    <w:rPr>
      <w:rFonts w:ascii="Times New Roman" w:hAnsi="Times New Roman"/>
      <w:sz w:val="26"/>
    </w:rPr>
  </w:style>
  <w:style w:type="character" w:customStyle="1" w:styleId="BodyTextChar">
    <w:name w:val="Body Text Char"/>
    <w:link w:val="BodyText"/>
    <w:uiPriority w:val="99"/>
    <w:rsid w:val="00DC2D52"/>
    <w:rPr>
      <w:rFonts w:ascii="Times New Roman" w:hAnsi="Times New Roman"/>
      <w:sz w:val="26"/>
      <w:lang w:val="en-AU" w:eastAsia="en-AU" w:bidi="ar-SA"/>
    </w:rPr>
  </w:style>
  <w:style w:type="paragraph" w:customStyle="1" w:styleId="LightList-Accent51">
    <w:name w:val="Light List - Accent 51"/>
    <w:basedOn w:val="Normal"/>
    <w:uiPriority w:val="34"/>
    <w:qFormat/>
    <w:rsid w:val="00C23C12"/>
    <w:pPr>
      <w:ind w:left="720"/>
    </w:pPr>
  </w:style>
  <w:style w:type="paragraph" w:styleId="Header">
    <w:name w:val="header"/>
    <w:basedOn w:val="Normal"/>
    <w:link w:val="HeaderChar"/>
    <w:uiPriority w:val="99"/>
    <w:unhideWhenUsed/>
    <w:rsid w:val="00134CC3"/>
    <w:pPr>
      <w:tabs>
        <w:tab w:val="center" w:pos="4513"/>
        <w:tab w:val="right" w:pos="9026"/>
      </w:tabs>
    </w:pPr>
    <w:rPr>
      <w:rFonts w:cs="Times New Roman"/>
    </w:rPr>
  </w:style>
  <w:style w:type="character" w:customStyle="1" w:styleId="HeaderChar">
    <w:name w:val="Header Char"/>
    <w:link w:val="Header"/>
    <w:uiPriority w:val="99"/>
    <w:rsid w:val="00134CC3"/>
    <w:rPr>
      <w:rFonts w:ascii="Arial" w:hAnsi="Arial" w:cs="Tahoma"/>
      <w:sz w:val="28"/>
      <w:szCs w:val="22"/>
      <w:lang w:val="en-GB" w:eastAsia="en-US"/>
    </w:rPr>
  </w:style>
  <w:style w:type="paragraph" w:styleId="Footer">
    <w:name w:val="footer"/>
    <w:basedOn w:val="Normal"/>
    <w:link w:val="FooterChar"/>
    <w:uiPriority w:val="99"/>
    <w:unhideWhenUsed/>
    <w:rsid w:val="00134CC3"/>
    <w:pPr>
      <w:tabs>
        <w:tab w:val="center" w:pos="4513"/>
        <w:tab w:val="right" w:pos="9026"/>
      </w:tabs>
    </w:pPr>
    <w:rPr>
      <w:rFonts w:cs="Times New Roman"/>
      <w:sz w:val="22"/>
    </w:rPr>
  </w:style>
  <w:style w:type="character" w:customStyle="1" w:styleId="FooterChar">
    <w:name w:val="Footer Char"/>
    <w:link w:val="Footer"/>
    <w:uiPriority w:val="99"/>
    <w:rsid w:val="00134CC3"/>
    <w:rPr>
      <w:rFonts w:ascii="Arial" w:hAnsi="Arial" w:cs="Tahoma"/>
      <w:sz w:val="22"/>
      <w:szCs w:val="22"/>
      <w:lang w:val="en-GB" w:eastAsia="en-US"/>
    </w:rPr>
  </w:style>
  <w:style w:type="character" w:styleId="CommentReference">
    <w:name w:val="annotation reference"/>
    <w:uiPriority w:val="99"/>
    <w:semiHidden/>
    <w:unhideWhenUsed/>
    <w:rsid w:val="00E46122"/>
    <w:rPr>
      <w:sz w:val="16"/>
      <w:szCs w:val="16"/>
    </w:rPr>
  </w:style>
  <w:style w:type="paragraph" w:styleId="CommentText">
    <w:name w:val="annotation text"/>
    <w:basedOn w:val="Normal"/>
    <w:link w:val="CommentTextChar"/>
    <w:uiPriority w:val="99"/>
    <w:unhideWhenUsed/>
    <w:rsid w:val="00E46122"/>
    <w:rPr>
      <w:rFonts w:cs="Times New Roman"/>
      <w:sz w:val="20"/>
      <w:szCs w:val="20"/>
    </w:rPr>
  </w:style>
  <w:style w:type="character" w:customStyle="1" w:styleId="CommentTextChar">
    <w:name w:val="Comment Text Char"/>
    <w:link w:val="CommentText"/>
    <w:uiPriority w:val="99"/>
    <w:rsid w:val="00E46122"/>
    <w:rPr>
      <w:rFonts w:ascii="Arial" w:hAnsi="Arial" w:cs="Tahoma"/>
      <w:lang w:val="en-GB" w:eastAsia="en-US"/>
    </w:rPr>
  </w:style>
  <w:style w:type="paragraph" w:styleId="CommentSubject">
    <w:name w:val="annotation subject"/>
    <w:basedOn w:val="CommentText"/>
    <w:next w:val="CommentText"/>
    <w:link w:val="CommentSubjectChar"/>
    <w:uiPriority w:val="99"/>
    <w:semiHidden/>
    <w:unhideWhenUsed/>
    <w:rsid w:val="00E46122"/>
    <w:rPr>
      <w:b/>
      <w:bCs/>
    </w:rPr>
  </w:style>
  <w:style w:type="character" w:customStyle="1" w:styleId="CommentSubjectChar">
    <w:name w:val="Comment Subject Char"/>
    <w:link w:val="CommentSubject"/>
    <w:uiPriority w:val="99"/>
    <w:semiHidden/>
    <w:rsid w:val="00E46122"/>
    <w:rPr>
      <w:rFonts w:ascii="Arial" w:hAnsi="Arial" w:cs="Tahoma"/>
      <w:b/>
      <w:bCs/>
      <w:lang w:val="en-GB" w:eastAsia="en-US"/>
    </w:rPr>
  </w:style>
  <w:style w:type="paragraph" w:customStyle="1" w:styleId="DarkList-Accent31">
    <w:name w:val="Dark List - Accent 31"/>
    <w:hidden/>
    <w:uiPriority w:val="99"/>
    <w:semiHidden/>
    <w:rsid w:val="000B4D35"/>
    <w:rPr>
      <w:rFonts w:ascii="Arial" w:hAnsi="Arial" w:cs="Tahoma"/>
      <w:sz w:val="28"/>
      <w:szCs w:val="22"/>
      <w:lang w:val="en-GB" w:eastAsia="en-US"/>
    </w:rPr>
  </w:style>
  <w:style w:type="table" w:styleId="TableGrid">
    <w:name w:val="Table Grid"/>
    <w:basedOn w:val="TableNormal"/>
    <w:uiPriority w:val="59"/>
    <w:rsid w:val="007528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uiPriority w:val="99"/>
    <w:semiHidden/>
    <w:unhideWhenUsed/>
    <w:rsid w:val="003C25FD"/>
  </w:style>
  <w:style w:type="paragraph" w:styleId="TOC1">
    <w:name w:val="toc 1"/>
    <w:basedOn w:val="Normal"/>
    <w:next w:val="Normal"/>
    <w:autoRedefine/>
    <w:uiPriority w:val="39"/>
    <w:unhideWhenUsed/>
    <w:rsid w:val="00785FE2"/>
    <w:pPr>
      <w:spacing w:after="100"/>
    </w:pPr>
  </w:style>
  <w:style w:type="paragraph" w:styleId="TOC2">
    <w:name w:val="toc 2"/>
    <w:basedOn w:val="Normal"/>
    <w:next w:val="Normal"/>
    <w:autoRedefine/>
    <w:uiPriority w:val="39"/>
    <w:unhideWhenUsed/>
    <w:rsid w:val="00785FE2"/>
    <w:pPr>
      <w:spacing w:after="100"/>
      <w:ind w:left="280"/>
    </w:pPr>
  </w:style>
  <w:style w:type="paragraph" w:customStyle="1" w:styleId="Tablespacerrow">
    <w:name w:val="Table spacer row"/>
    <w:basedOn w:val="captions"/>
    <w:qFormat/>
    <w:rsid w:val="00397314"/>
    <w:pPr>
      <w:jc w:val="center"/>
    </w:pPr>
    <w:rPr>
      <w:noProof/>
      <w:sz w:val="8"/>
      <w:lang w:val="en-US"/>
    </w:rPr>
  </w:style>
  <w:style w:type="paragraph" w:styleId="ListParagraph">
    <w:name w:val="List Paragraph"/>
    <w:basedOn w:val="Normal"/>
    <w:uiPriority w:val="34"/>
    <w:qFormat/>
    <w:rsid w:val="00466DBC"/>
    <w:pPr>
      <w:ind w:left="720"/>
      <w:contextualSpacing/>
    </w:pPr>
  </w:style>
  <w:style w:type="character" w:customStyle="1" w:styleId="Heading4Char">
    <w:name w:val="Heading 4 Char"/>
    <w:basedOn w:val="DefaultParagraphFont"/>
    <w:link w:val="Heading4"/>
    <w:uiPriority w:val="9"/>
    <w:rsid w:val="007C3396"/>
    <w:rPr>
      <w:rFonts w:asciiTheme="majorHAnsi" w:eastAsiaTheme="majorEastAsia" w:hAnsiTheme="majorHAnsi" w:cstheme="majorBidi"/>
      <w:i/>
      <w:iCs/>
      <w:color w:val="365F91" w:themeColor="accent1" w:themeShade="BF"/>
      <w:sz w:val="28"/>
      <w:szCs w:val="22"/>
      <w:lang w:val="en-GB" w:eastAsia="en-US"/>
    </w:rPr>
  </w:style>
  <w:style w:type="character" w:customStyle="1" w:styleId="Heading5Char">
    <w:name w:val="Heading 5 Char"/>
    <w:basedOn w:val="DefaultParagraphFont"/>
    <w:link w:val="Heading5"/>
    <w:uiPriority w:val="9"/>
    <w:semiHidden/>
    <w:rsid w:val="003B5415"/>
    <w:rPr>
      <w:rFonts w:asciiTheme="majorHAnsi" w:eastAsiaTheme="majorEastAsia" w:hAnsiTheme="majorHAnsi" w:cstheme="majorBidi"/>
      <w:color w:val="365F91" w:themeColor="accent1" w:themeShade="BF"/>
      <w:sz w:val="28"/>
      <w:szCs w:val="22"/>
      <w:lang w:val="en-GB" w:eastAsia="en-US"/>
    </w:rPr>
  </w:style>
  <w:style w:type="character" w:styleId="UnresolvedMention">
    <w:name w:val="Unresolved Mention"/>
    <w:basedOn w:val="DefaultParagraphFont"/>
    <w:uiPriority w:val="99"/>
    <w:semiHidden/>
    <w:unhideWhenUsed/>
    <w:rsid w:val="00F468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24868">
      <w:bodyDiv w:val="1"/>
      <w:marLeft w:val="0"/>
      <w:marRight w:val="0"/>
      <w:marTop w:val="0"/>
      <w:marBottom w:val="0"/>
      <w:divBdr>
        <w:top w:val="none" w:sz="0" w:space="0" w:color="auto"/>
        <w:left w:val="none" w:sz="0" w:space="0" w:color="auto"/>
        <w:bottom w:val="none" w:sz="0" w:space="0" w:color="auto"/>
        <w:right w:val="none" w:sz="0" w:space="0" w:color="auto"/>
      </w:divBdr>
    </w:div>
    <w:div w:id="34354170">
      <w:bodyDiv w:val="1"/>
      <w:marLeft w:val="0"/>
      <w:marRight w:val="0"/>
      <w:marTop w:val="0"/>
      <w:marBottom w:val="0"/>
      <w:divBdr>
        <w:top w:val="none" w:sz="0" w:space="0" w:color="auto"/>
        <w:left w:val="none" w:sz="0" w:space="0" w:color="auto"/>
        <w:bottom w:val="none" w:sz="0" w:space="0" w:color="auto"/>
        <w:right w:val="none" w:sz="0" w:space="0" w:color="auto"/>
      </w:divBdr>
    </w:div>
    <w:div w:id="65684628">
      <w:bodyDiv w:val="1"/>
      <w:marLeft w:val="0"/>
      <w:marRight w:val="0"/>
      <w:marTop w:val="0"/>
      <w:marBottom w:val="0"/>
      <w:divBdr>
        <w:top w:val="none" w:sz="0" w:space="0" w:color="auto"/>
        <w:left w:val="none" w:sz="0" w:space="0" w:color="auto"/>
        <w:bottom w:val="none" w:sz="0" w:space="0" w:color="auto"/>
        <w:right w:val="none" w:sz="0" w:space="0" w:color="auto"/>
      </w:divBdr>
    </w:div>
    <w:div w:id="292298601">
      <w:bodyDiv w:val="1"/>
      <w:marLeft w:val="0"/>
      <w:marRight w:val="0"/>
      <w:marTop w:val="0"/>
      <w:marBottom w:val="0"/>
      <w:divBdr>
        <w:top w:val="none" w:sz="0" w:space="0" w:color="auto"/>
        <w:left w:val="none" w:sz="0" w:space="0" w:color="auto"/>
        <w:bottom w:val="none" w:sz="0" w:space="0" w:color="auto"/>
        <w:right w:val="none" w:sz="0" w:space="0" w:color="auto"/>
      </w:divBdr>
    </w:div>
    <w:div w:id="303435151">
      <w:bodyDiv w:val="1"/>
      <w:marLeft w:val="0"/>
      <w:marRight w:val="0"/>
      <w:marTop w:val="0"/>
      <w:marBottom w:val="0"/>
      <w:divBdr>
        <w:top w:val="none" w:sz="0" w:space="0" w:color="auto"/>
        <w:left w:val="none" w:sz="0" w:space="0" w:color="auto"/>
        <w:bottom w:val="none" w:sz="0" w:space="0" w:color="auto"/>
        <w:right w:val="none" w:sz="0" w:space="0" w:color="auto"/>
      </w:divBdr>
    </w:div>
    <w:div w:id="306394668">
      <w:bodyDiv w:val="1"/>
      <w:marLeft w:val="0"/>
      <w:marRight w:val="0"/>
      <w:marTop w:val="0"/>
      <w:marBottom w:val="0"/>
      <w:divBdr>
        <w:top w:val="none" w:sz="0" w:space="0" w:color="auto"/>
        <w:left w:val="none" w:sz="0" w:space="0" w:color="auto"/>
        <w:bottom w:val="none" w:sz="0" w:space="0" w:color="auto"/>
        <w:right w:val="none" w:sz="0" w:space="0" w:color="auto"/>
      </w:divBdr>
    </w:div>
    <w:div w:id="350495226">
      <w:bodyDiv w:val="1"/>
      <w:marLeft w:val="0"/>
      <w:marRight w:val="0"/>
      <w:marTop w:val="0"/>
      <w:marBottom w:val="0"/>
      <w:divBdr>
        <w:top w:val="none" w:sz="0" w:space="0" w:color="auto"/>
        <w:left w:val="none" w:sz="0" w:space="0" w:color="auto"/>
        <w:bottom w:val="none" w:sz="0" w:space="0" w:color="auto"/>
        <w:right w:val="none" w:sz="0" w:space="0" w:color="auto"/>
      </w:divBdr>
    </w:div>
    <w:div w:id="351882791">
      <w:bodyDiv w:val="1"/>
      <w:marLeft w:val="0"/>
      <w:marRight w:val="0"/>
      <w:marTop w:val="0"/>
      <w:marBottom w:val="0"/>
      <w:divBdr>
        <w:top w:val="none" w:sz="0" w:space="0" w:color="auto"/>
        <w:left w:val="none" w:sz="0" w:space="0" w:color="auto"/>
        <w:bottom w:val="none" w:sz="0" w:space="0" w:color="auto"/>
        <w:right w:val="none" w:sz="0" w:space="0" w:color="auto"/>
      </w:divBdr>
    </w:div>
    <w:div w:id="392121355">
      <w:bodyDiv w:val="1"/>
      <w:marLeft w:val="0"/>
      <w:marRight w:val="0"/>
      <w:marTop w:val="0"/>
      <w:marBottom w:val="0"/>
      <w:divBdr>
        <w:top w:val="none" w:sz="0" w:space="0" w:color="auto"/>
        <w:left w:val="none" w:sz="0" w:space="0" w:color="auto"/>
        <w:bottom w:val="none" w:sz="0" w:space="0" w:color="auto"/>
        <w:right w:val="none" w:sz="0" w:space="0" w:color="auto"/>
      </w:divBdr>
    </w:div>
    <w:div w:id="433403276">
      <w:bodyDiv w:val="1"/>
      <w:marLeft w:val="0"/>
      <w:marRight w:val="0"/>
      <w:marTop w:val="0"/>
      <w:marBottom w:val="0"/>
      <w:divBdr>
        <w:top w:val="none" w:sz="0" w:space="0" w:color="auto"/>
        <w:left w:val="none" w:sz="0" w:space="0" w:color="auto"/>
        <w:bottom w:val="none" w:sz="0" w:space="0" w:color="auto"/>
        <w:right w:val="none" w:sz="0" w:space="0" w:color="auto"/>
      </w:divBdr>
    </w:div>
    <w:div w:id="434643345">
      <w:bodyDiv w:val="1"/>
      <w:marLeft w:val="0"/>
      <w:marRight w:val="0"/>
      <w:marTop w:val="0"/>
      <w:marBottom w:val="0"/>
      <w:divBdr>
        <w:top w:val="none" w:sz="0" w:space="0" w:color="auto"/>
        <w:left w:val="none" w:sz="0" w:space="0" w:color="auto"/>
        <w:bottom w:val="none" w:sz="0" w:space="0" w:color="auto"/>
        <w:right w:val="none" w:sz="0" w:space="0" w:color="auto"/>
      </w:divBdr>
    </w:div>
    <w:div w:id="539902387">
      <w:bodyDiv w:val="1"/>
      <w:marLeft w:val="0"/>
      <w:marRight w:val="0"/>
      <w:marTop w:val="0"/>
      <w:marBottom w:val="0"/>
      <w:divBdr>
        <w:top w:val="none" w:sz="0" w:space="0" w:color="auto"/>
        <w:left w:val="none" w:sz="0" w:space="0" w:color="auto"/>
        <w:bottom w:val="none" w:sz="0" w:space="0" w:color="auto"/>
        <w:right w:val="none" w:sz="0" w:space="0" w:color="auto"/>
      </w:divBdr>
    </w:div>
    <w:div w:id="561797680">
      <w:bodyDiv w:val="1"/>
      <w:marLeft w:val="0"/>
      <w:marRight w:val="0"/>
      <w:marTop w:val="0"/>
      <w:marBottom w:val="0"/>
      <w:divBdr>
        <w:top w:val="none" w:sz="0" w:space="0" w:color="auto"/>
        <w:left w:val="none" w:sz="0" w:space="0" w:color="auto"/>
        <w:bottom w:val="none" w:sz="0" w:space="0" w:color="auto"/>
        <w:right w:val="none" w:sz="0" w:space="0" w:color="auto"/>
      </w:divBdr>
    </w:div>
    <w:div w:id="597058006">
      <w:bodyDiv w:val="1"/>
      <w:marLeft w:val="0"/>
      <w:marRight w:val="0"/>
      <w:marTop w:val="0"/>
      <w:marBottom w:val="0"/>
      <w:divBdr>
        <w:top w:val="none" w:sz="0" w:space="0" w:color="auto"/>
        <w:left w:val="none" w:sz="0" w:space="0" w:color="auto"/>
        <w:bottom w:val="none" w:sz="0" w:space="0" w:color="auto"/>
        <w:right w:val="none" w:sz="0" w:space="0" w:color="auto"/>
      </w:divBdr>
    </w:div>
    <w:div w:id="634943678">
      <w:bodyDiv w:val="1"/>
      <w:marLeft w:val="0"/>
      <w:marRight w:val="0"/>
      <w:marTop w:val="0"/>
      <w:marBottom w:val="0"/>
      <w:divBdr>
        <w:top w:val="none" w:sz="0" w:space="0" w:color="auto"/>
        <w:left w:val="none" w:sz="0" w:space="0" w:color="auto"/>
        <w:bottom w:val="none" w:sz="0" w:space="0" w:color="auto"/>
        <w:right w:val="none" w:sz="0" w:space="0" w:color="auto"/>
      </w:divBdr>
    </w:div>
    <w:div w:id="691146233">
      <w:bodyDiv w:val="1"/>
      <w:marLeft w:val="0"/>
      <w:marRight w:val="0"/>
      <w:marTop w:val="0"/>
      <w:marBottom w:val="0"/>
      <w:divBdr>
        <w:top w:val="none" w:sz="0" w:space="0" w:color="auto"/>
        <w:left w:val="none" w:sz="0" w:space="0" w:color="auto"/>
        <w:bottom w:val="none" w:sz="0" w:space="0" w:color="auto"/>
        <w:right w:val="none" w:sz="0" w:space="0" w:color="auto"/>
      </w:divBdr>
    </w:div>
    <w:div w:id="742024267">
      <w:bodyDiv w:val="1"/>
      <w:marLeft w:val="0"/>
      <w:marRight w:val="0"/>
      <w:marTop w:val="0"/>
      <w:marBottom w:val="0"/>
      <w:divBdr>
        <w:top w:val="none" w:sz="0" w:space="0" w:color="auto"/>
        <w:left w:val="none" w:sz="0" w:space="0" w:color="auto"/>
        <w:bottom w:val="none" w:sz="0" w:space="0" w:color="auto"/>
        <w:right w:val="none" w:sz="0" w:space="0" w:color="auto"/>
      </w:divBdr>
    </w:div>
    <w:div w:id="782188006">
      <w:bodyDiv w:val="1"/>
      <w:marLeft w:val="0"/>
      <w:marRight w:val="0"/>
      <w:marTop w:val="0"/>
      <w:marBottom w:val="0"/>
      <w:divBdr>
        <w:top w:val="none" w:sz="0" w:space="0" w:color="auto"/>
        <w:left w:val="none" w:sz="0" w:space="0" w:color="auto"/>
        <w:bottom w:val="none" w:sz="0" w:space="0" w:color="auto"/>
        <w:right w:val="none" w:sz="0" w:space="0" w:color="auto"/>
      </w:divBdr>
    </w:div>
    <w:div w:id="787818897">
      <w:bodyDiv w:val="1"/>
      <w:marLeft w:val="0"/>
      <w:marRight w:val="0"/>
      <w:marTop w:val="0"/>
      <w:marBottom w:val="0"/>
      <w:divBdr>
        <w:top w:val="none" w:sz="0" w:space="0" w:color="auto"/>
        <w:left w:val="none" w:sz="0" w:space="0" w:color="auto"/>
        <w:bottom w:val="none" w:sz="0" w:space="0" w:color="auto"/>
        <w:right w:val="none" w:sz="0" w:space="0" w:color="auto"/>
      </w:divBdr>
    </w:div>
    <w:div w:id="796535382">
      <w:bodyDiv w:val="1"/>
      <w:marLeft w:val="0"/>
      <w:marRight w:val="0"/>
      <w:marTop w:val="0"/>
      <w:marBottom w:val="0"/>
      <w:divBdr>
        <w:top w:val="none" w:sz="0" w:space="0" w:color="auto"/>
        <w:left w:val="none" w:sz="0" w:space="0" w:color="auto"/>
        <w:bottom w:val="none" w:sz="0" w:space="0" w:color="auto"/>
        <w:right w:val="none" w:sz="0" w:space="0" w:color="auto"/>
      </w:divBdr>
    </w:div>
    <w:div w:id="797381961">
      <w:bodyDiv w:val="1"/>
      <w:marLeft w:val="0"/>
      <w:marRight w:val="0"/>
      <w:marTop w:val="0"/>
      <w:marBottom w:val="0"/>
      <w:divBdr>
        <w:top w:val="none" w:sz="0" w:space="0" w:color="auto"/>
        <w:left w:val="none" w:sz="0" w:space="0" w:color="auto"/>
        <w:bottom w:val="none" w:sz="0" w:space="0" w:color="auto"/>
        <w:right w:val="none" w:sz="0" w:space="0" w:color="auto"/>
      </w:divBdr>
    </w:div>
    <w:div w:id="888302596">
      <w:bodyDiv w:val="1"/>
      <w:marLeft w:val="0"/>
      <w:marRight w:val="0"/>
      <w:marTop w:val="0"/>
      <w:marBottom w:val="0"/>
      <w:divBdr>
        <w:top w:val="none" w:sz="0" w:space="0" w:color="auto"/>
        <w:left w:val="none" w:sz="0" w:space="0" w:color="auto"/>
        <w:bottom w:val="none" w:sz="0" w:space="0" w:color="auto"/>
        <w:right w:val="none" w:sz="0" w:space="0" w:color="auto"/>
      </w:divBdr>
    </w:div>
    <w:div w:id="983315445">
      <w:bodyDiv w:val="1"/>
      <w:marLeft w:val="0"/>
      <w:marRight w:val="0"/>
      <w:marTop w:val="0"/>
      <w:marBottom w:val="0"/>
      <w:divBdr>
        <w:top w:val="none" w:sz="0" w:space="0" w:color="auto"/>
        <w:left w:val="none" w:sz="0" w:space="0" w:color="auto"/>
        <w:bottom w:val="none" w:sz="0" w:space="0" w:color="auto"/>
        <w:right w:val="none" w:sz="0" w:space="0" w:color="auto"/>
      </w:divBdr>
    </w:div>
    <w:div w:id="1014264118">
      <w:bodyDiv w:val="1"/>
      <w:marLeft w:val="0"/>
      <w:marRight w:val="0"/>
      <w:marTop w:val="0"/>
      <w:marBottom w:val="0"/>
      <w:divBdr>
        <w:top w:val="none" w:sz="0" w:space="0" w:color="auto"/>
        <w:left w:val="none" w:sz="0" w:space="0" w:color="auto"/>
        <w:bottom w:val="none" w:sz="0" w:space="0" w:color="auto"/>
        <w:right w:val="none" w:sz="0" w:space="0" w:color="auto"/>
      </w:divBdr>
    </w:div>
    <w:div w:id="1034774404">
      <w:bodyDiv w:val="1"/>
      <w:marLeft w:val="0"/>
      <w:marRight w:val="0"/>
      <w:marTop w:val="0"/>
      <w:marBottom w:val="0"/>
      <w:divBdr>
        <w:top w:val="none" w:sz="0" w:space="0" w:color="auto"/>
        <w:left w:val="none" w:sz="0" w:space="0" w:color="auto"/>
        <w:bottom w:val="none" w:sz="0" w:space="0" w:color="auto"/>
        <w:right w:val="none" w:sz="0" w:space="0" w:color="auto"/>
      </w:divBdr>
    </w:div>
    <w:div w:id="1066145441">
      <w:bodyDiv w:val="1"/>
      <w:marLeft w:val="0"/>
      <w:marRight w:val="0"/>
      <w:marTop w:val="0"/>
      <w:marBottom w:val="0"/>
      <w:divBdr>
        <w:top w:val="none" w:sz="0" w:space="0" w:color="auto"/>
        <w:left w:val="none" w:sz="0" w:space="0" w:color="auto"/>
        <w:bottom w:val="none" w:sz="0" w:space="0" w:color="auto"/>
        <w:right w:val="none" w:sz="0" w:space="0" w:color="auto"/>
      </w:divBdr>
    </w:div>
    <w:div w:id="1126629768">
      <w:bodyDiv w:val="1"/>
      <w:marLeft w:val="0"/>
      <w:marRight w:val="0"/>
      <w:marTop w:val="0"/>
      <w:marBottom w:val="0"/>
      <w:divBdr>
        <w:top w:val="none" w:sz="0" w:space="0" w:color="auto"/>
        <w:left w:val="none" w:sz="0" w:space="0" w:color="auto"/>
        <w:bottom w:val="none" w:sz="0" w:space="0" w:color="auto"/>
        <w:right w:val="none" w:sz="0" w:space="0" w:color="auto"/>
      </w:divBdr>
    </w:div>
    <w:div w:id="1130170858">
      <w:bodyDiv w:val="1"/>
      <w:marLeft w:val="0"/>
      <w:marRight w:val="0"/>
      <w:marTop w:val="0"/>
      <w:marBottom w:val="0"/>
      <w:divBdr>
        <w:top w:val="none" w:sz="0" w:space="0" w:color="auto"/>
        <w:left w:val="none" w:sz="0" w:space="0" w:color="auto"/>
        <w:bottom w:val="none" w:sz="0" w:space="0" w:color="auto"/>
        <w:right w:val="none" w:sz="0" w:space="0" w:color="auto"/>
      </w:divBdr>
    </w:div>
    <w:div w:id="1154640646">
      <w:bodyDiv w:val="1"/>
      <w:marLeft w:val="0"/>
      <w:marRight w:val="0"/>
      <w:marTop w:val="0"/>
      <w:marBottom w:val="0"/>
      <w:divBdr>
        <w:top w:val="none" w:sz="0" w:space="0" w:color="auto"/>
        <w:left w:val="none" w:sz="0" w:space="0" w:color="auto"/>
        <w:bottom w:val="none" w:sz="0" w:space="0" w:color="auto"/>
        <w:right w:val="none" w:sz="0" w:space="0" w:color="auto"/>
      </w:divBdr>
    </w:div>
    <w:div w:id="1320423556">
      <w:bodyDiv w:val="1"/>
      <w:marLeft w:val="0"/>
      <w:marRight w:val="0"/>
      <w:marTop w:val="0"/>
      <w:marBottom w:val="0"/>
      <w:divBdr>
        <w:top w:val="none" w:sz="0" w:space="0" w:color="auto"/>
        <w:left w:val="none" w:sz="0" w:space="0" w:color="auto"/>
        <w:bottom w:val="none" w:sz="0" w:space="0" w:color="auto"/>
        <w:right w:val="none" w:sz="0" w:space="0" w:color="auto"/>
      </w:divBdr>
    </w:div>
    <w:div w:id="1320496686">
      <w:bodyDiv w:val="1"/>
      <w:marLeft w:val="0"/>
      <w:marRight w:val="0"/>
      <w:marTop w:val="0"/>
      <w:marBottom w:val="0"/>
      <w:divBdr>
        <w:top w:val="none" w:sz="0" w:space="0" w:color="auto"/>
        <w:left w:val="none" w:sz="0" w:space="0" w:color="auto"/>
        <w:bottom w:val="none" w:sz="0" w:space="0" w:color="auto"/>
        <w:right w:val="none" w:sz="0" w:space="0" w:color="auto"/>
      </w:divBdr>
    </w:div>
    <w:div w:id="1398553670">
      <w:bodyDiv w:val="1"/>
      <w:marLeft w:val="0"/>
      <w:marRight w:val="0"/>
      <w:marTop w:val="0"/>
      <w:marBottom w:val="0"/>
      <w:divBdr>
        <w:top w:val="none" w:sz="0" w:space="0" w:color="auto"/>
        <w:left w:val="none" w:sz="0" w:space="0" w:color="auto"/>
        <w:bottom w:val="none" w:sz="0" w:space="0" w:color="auto"/>
        <w:right w:val="none" w:sz="0" w:space="0" w:color="auto"/>
      </w:divBdr>
    </w:div>
    <w:div w:id="1425298144">
      <w:bodyDiv w:val="1"/>
      <w:marLeft w:val="0"/>
      <w:marRight w:val="0"/>
      <w:marTop w:val="0"/>
      <w:marBottom w:val="0"/>
      <w:divBdr>
        <w:top w:val="none" w:sz="0" w:space="0" w:color="auto"/>
        <w:left w:val="none" w:sz="0" w:space="0" w:color="auto"/>
        <w:bottom w:val="none" w:sz="0" w:space="0" w:color="auto"/>
        <w:right w:val="none" w:sz="0" w:space="0" w:color="auto"/>
      </w:divBdr>
    </w:div>
    <w:div w:id="1491870414">
      <w:bodyDiv w:val="1"/>
      <w:marLeft w:val="0"/>
      <w:marRight w:val="0"/>
      <w:marTop w:val="0"/>
      <w:marBottom w:val="0"/>
      <w:divBdr>
        <w:top w:val="none" w:sz="0" w:space="0" w:color="auto"/>
        <w:left w:val="none" w:sz="0" w:space="0" w:color="auto"/>
        <w:bottom w:val="none" w:sz="0" w:space="0" w:color="auto"/>
        <w:right w:val="none" w:sz="0" w:space="0" w:color="auto"/>
      </w:divBdr>
    </w:div>
    <w:div w:id="1504542141">
      <w:bodyDiv w:val="1"/>
      <w:marLeft w:val="0"/>
      <w:marRight w:val="0"/>
      <w:marTop w:val="0"/>
      <w:marBottom w:val="0"/>
      <w:divBdr>
        <w:top w:val="none" w:sz="0" w:space="0" w:color="auto"/>
        <w:left w:val="none" w:sz="0" w:space="0" w:color="auto"/>
        <w:bottom w:val="none" w:sz="0" w:space="0" w:color="auto"/>
        <w:right w:val="none" w:sz="0" w:space="0" w:color="auto"/>
      </w:divBdr>
    </w:div>
    <w:div w:id="1549796840">
      <w:bodyDiv w:val="1"/>
      <w:marLeft w:val="0"/>
      <w:marRight w:val="0"/>
      <w:marTop w:val="0"/>
      <w:marBottom w:val="0"/>
      <w:divBdr>
        <w:top w:val="none" w:sz="0" w:space="0" w:color="auto"/>
        <w:left w:val="none" w:sz="0" w:space="0" w:color="auto"/>
        <w:bottom w:val="none" w:sz="0" w:space="0" w:color="auto"/>
        <w:right w:val="none" w:sz="0" w:space="0" w:color="auto"/>
      </w:divBdr>
    </w:div>
    <w:div w:id="1615676632">
      <w:bodyDiv w:val="1"/>
      <w:marLeft w:val="0"/>
      <w:marRight w:val="0"/>
      <w:marTop w:val="0"/>
      <w:marBottom w:val="0"/>
      <w:divBdr>
        <w:top w:val="none" w:sz="0" w:space="0" w:color="auto"/>
        <w:left w:val="none" w:sz="0" w:space="0" w:color="auto"/>
        <w:bottom w:val="none" w:sz="0" w:space="0" w:color="auto"/>
        <w:right w:val="none" w:sz="0" w:space="0" w:color="auto"/>
      </w:divBdr>
    </w:div>
    <w:div w:id="1617641807">
      <w:bodyDiv w:val="1"/>
      <w:marLeft w:val="0"/>
      <w:marRight w:val="0"/>
      <w:marTop w:val="0"/>
      <w:marBottom w:val="0"/>
      <w:divBdr>
        <w:top w:val="none" w:sz="0" w:space="0" w:color="auto"/>
        <w:left w:val="none" w:sz="0" w:space="0" w:color="auto"/>
        <w:bottom w:val="none" w:sz="0" w:space="0" w:color="auto"/>
        <w:right w:val="none" w:sz="0" w:space="0" w:color="auto"/>
      </w:divBdr>
    </w:div>
    <w:div w:id="1635023131">
      <w:bodyDiv w:val="1"/>
      <w:marLeft w:val="0"/>
      <w:marRight w:val="0"/>
      <w:marTop w:val="0"/>
      <w:marBottom w:val="0"/>
      <w:divBdr>
        <w:top w:val="none" w:sz="0" w:space="0" w:color="auto"/>
        <w:left w:val="none" w:sz="0" w:space="0" w:color="auto"/>
        <w:bottom w:val="none" w:sz="0" w:space="0" w:color="auto"/>
        <w:right w:val="none" w:sz="0" w:space="0" w:color="auto"/>
      </w:divBdr>
    </w:div>
    <w:div w:id="1657369840">
      <w:bodyDiv w:val="1"/>
      <w:marLeft w:val="0"/>
      <w:marRight w:val="0"/>
      <w:marTop w:val="0"/>
      <w:marBottom w:val="0"/>
      <w:divBdr>
        <w:top w:val="none" w:sz="0" w:space="0" w:color="auto"/>
        <w:left w:val="none" w:sz="0" w:space="0" w:color="auto"/>
        <w:bottom w:val="none" w:sz="0" w:space="0" w:color="auto"/>
        <w:right w:val="none" w:sz="0" w:space="0" w:color="auto"/>
      </w:divBdr>
    </w:div>
    <w:div w:id="1801798715">
      <w:bodyDiv w:val="1"/>
      <w:marLeft w:val="0"/>
      <w:marRight w:val="0"/>
      <w:marTop w:val="0"/>
      <w:marBottom w:val="0"/>
      <w:divBdr>
        <w:top w:val="none" w:sz="0" w:space="0" w:color="auto"/>
        <w:left w:val="none" w:sz="0" w:space="0" w:color="auto"/>
        <w:bottom w:val="none" w:sz="0" w:space="0" w:color="auto"/>
        <w:right w:val="none" w:sz="0" w:space="0" w:color="auto"/>
      </w:divBdr>
    </w:div>
    <w:div w:id="1831864816">
      <w:bodyDiv w:val="1"/>
      <w:marLeft w:val="0"/>
      <w:marRight w:val="0"/>
      <w:marTop w:val="0"/>
      <w:marBottom w:val="0"/>
      <w:divBdr>
        <w:top w:val="none" w:sz="0" w:space="0" w:color="auto"/>
        <w:left w:val="none" w:sz="0" w:space="0" w:color="auto"/>
        <w:bottom w:val="none" w:sz="0" w:space="0" w:color="auto"/>
        <w:right w:val="none" w:sz="0" w:space="0" w:color="auto"/>
      </w:divBdr>
    </w:div>
    <w:div w:id="1845431748">
      <w:bodyDiv w:val="1"/>
      <w:marLeft w:val="0"/>
      <w:marRight w:val="0"/>
      <w:marTop w:val="0"/>
      <w:marBottom w:val="0"/>
      <w:divBdr>
        <w:top w:val="none" w:sz="0" w:space="0" w:color="auto"/>
        <w:left w:val="none" w:sz="0" w:space="0" w:color="auto"/>
        <w:bottom w:val="none" w:sz="0" w:space="0" w:color="auto"/>
        <w:right w:val="none" w:sz="0" w:space="0" w:color="auto"/>
      </w:divBdr>
    </w:div>
    <w:div w:id="1959793864">
      <w:bodyDiv w:val="1"/>
      <w:marLeft w:val="0"/>
      <w:marRight w:val="0"/>
      <w:marTop w:val="0"/>
      <w:marBottom w:val="0"/>
      <w:divBdr>
        <w:top w:val="none" w:sz="0" w:space="0" w:color="auto"/>
        <w:left w:val="none" w:sz="0" w:space="0" w:color="auto"/>
        <w:bottom w:val="none" w:sz="0" w:space="0" w:color="auto"/>
        <w:right w:val="none" w:sz="0" w:space="0" w:color="auto"/>
      </w:divBdr>
    </w:div>
    <w:div w:id="1980571195">
      <w:bodyDiv w:val="1"/>
      <w:marLeft w:val="0"/>
      <w:marRight w:val="0"/>
      <w:marTop w:val="0"/>
      <w:marBottom w:val="0"/>
      <w:divBdr>
        <w:top w:val="none" w:sz="0" w:space="0" w:color="auto"/>
        <w:left w:val="none" w:sz="0" w:space="0" w:color="auto"/>
        <w:bottom w:val="none" w:sz="0" w:space="0" w:color="auto"/>
        <w:right w:val="none" w:sz="0" w:space="0" w:color="auto"/>
      </w:divBdr>
    </w:div>
    <w:div w:id="2117863780">
      <w:bodyDiv w:val="1"/>
      <w:marLeft w:val="0"/>
      <w:marRight w:val="0"/>
      <w:marTop w:val="0"/>
      <w:marBottom w:val="0"/>
      <w:divBdr>
        <w:top w:val="none" w:sz="0" w:space="0" w:color="auto"/>
        <w:left w:val="none" w:sz="0" w:space="0" w:color="auto"/>
        <w:bottom w:val="none" w:sz="0" w:space="0" w:color="auto"/>
        <w:right w:val="none" w:sz="0" w:space="0" w:color="auto"/>
      </w:divBdr>
    </w:div>
    <w:div w:id="2124956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ent.gov.au/" TargetMode="External"/><Relationship Id="rId13" Type="http://schemas.openxmlformats.org/officeDocument/2006/relationships/hyperlink" Target="https://www.consent.gov.au/" TargetMode="External"/><Relationship Id="rId18" Type="http://schemas.openxmlformats.org/officeDocument/2006/relationships/hyperlink" Target="https://www.theline.org.au/" TargetMode="External"/><Relationship Id="rId26" Type="http://schemas.openxmlformats.org/officeDocument/2006/relationships/customXml" Target="../customXml/item4.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consent.gov.au/conversation-guides" TargetMode="External"/><Relationship Id="rId17" Type="http://schemas.openxmlformats.org/officeDocument/2006/relationships/hyperlink" Target="https://www.theline.org.au/" TargetMode="External"/><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yperlink" Target="https://www.consent.gov.au/community-kit"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nsent.gov.au/conversation-guides" TargetMode="Externa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yperlink" Target="https://www.consent.gov.au/community-kit" TargetMode="External"/><Relationship Id="rId23" Type="http://schemas.openxmlformats.org/officeDocument/2006/relationships/theme" Target="theme/theme1.xml"/><Relationship Id="rId10" Type="http://schemas.openxmlformats.org/officeDocument/2006/relationships/hyperlink" Target="https://www.consent.gov.a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consent.gov.au/" TargetMode="External"/><Relationship Id="rId14" Type="http://schemas.openxmlformats.org/officeDocument/2006/relationships/hyperlink" Target="https://www.consent.gov.a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3F0250D92BAA94AA1901EA4E2D1A755" ma:contentTypeVersion="14" ma:contentTypeDescription="Create a new document." ma:contentTypeScope="" ma:versionID="641e2cdf40f3ed9bbd9436bee9acebf1">
  <xsd:schema xmlns:xsd="http://www.w3.org/2001/XMLSchema" xmlns:xs="http://www.w3.org/2001/XMLSchema" xmlns:p="http://schemas.microsoft.com/office/2006/metadata/properties" xmlns:ns2="72f63f7a-e11a-4b0a-8218-978ee6c46ff9" xmlns:ns3="9475c510-4ac7-467e-a2e8-2111e7e9d39a" targetNamespace="http://schemas.microsoft.com/office/2006/metadata/properties" ma:root="true" ma:fieldsID="1bbf13be284a1757ed154d9305b479a3" ns2:_="" ns3:_="">
    <xsd:import namespace="72f63f7a-e11a-4b0a-8218-978ee6c46ff9"/>
    <xsd:import namespace="9475c510-4ac7-467e-a2e8-2111e7e9d39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f63f7a-e11a-4b0a-8218-978ee6c46f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7ce23699-d321-44ed-a20c-4c4d0d22f64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75c510-4ac7-467e-a2e8-2111e7e9d39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e615824-24c6-4e0b-bff2-efcbc29b617c}" ma:internalName="TaxCatchAll" ma:showField="CatchAllData" ma:web="9475c510-4ac7-467e-a2e8-2111e7e9d39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2f63f7a-e11a-4b0a-8218-978ee6c46ff9">
      <Terms xmlns="http://schemas.microsoft.com/office/infopath/2007/PartnerControls"/>
    </lcf76f155ced4ddcb4097134ff3c332f>
    <TaxCatchAll xmlns="9475c510-4ac7-467e-a2e8-2111e7e9d39a" xsi:nil="true"/>
  </documentManagement>
</p:properties>
</file>

<file path=customXml/itemProps1.xml><?xml version="1.0" encoding="utf-8"?>
<ds:datastoreItem xmlns:ds="http://schemas.openxmlformats.org/officeDocument/2006/customXml" ds:itemID="{5D8947AF-7524-4EC3-831D-F2EA779C4FD0}">
  <ds:schemaRefs>
    <ds:schemaRef ds:uri="http://schemas.openxmlformats.org/officeDocument/2006/bibliography"/>
  </ds:schemaRefs>
</ds:datastoreItem>
</file>

<file path=customXml/itemProps2.xml><?xml version="1.0" encoding="utf-8"?>
<ds:datastoreItem xmlns:ds="http://schemas.openxmlformats.org/officeDocument/2006/customXml" ds:itemID="{CDB07306-A982-43BC-8ECC-675E8DF7A9F1}"/>
</file>

<file path=customXml/itemProps3.xml><?xml version="1.0" encoding="utf-8"?>
<ds:datastoreItem xmlns:ds="http://schemas.openxmlformats.org/officeDocument/2006/customXml" ds:itemID="{5F6FDD2D-D7DD-47E0-9E62-F9C030AC69E0}"/>
</file>

<file path=customXml/itemProps4.xml><?xml version="1.0" encoding="utf-8"?>
<ds:datastoreItem xmlns:ds="http://schemas.openxmlformats.org/officeDocument/2006/customXml" ds:itemID="{6A5533C5-1189-4325-B4D6-AB8E01EB7CE4}"/>
</file>

<file path=docProps/app.xml><?xml version="1.0" encoding="utf-8"?>
<Properties xmlns="http://schemas.openxmlformats.org/officeDocument/2006/extended-properties" xmlns:vt="http://schemas.openxmlformats.org/officeDocument/2006/docPropsVTypes">
  <Template>Normal</Template>
  <TotalTime>1</TotalTime>
  <Pages>23</Pages>
  <Words>3480</Words>
  <Characters>19837</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23271</CharactersWithSpaces>
  <SharedDoc>false</SharedDoc>
  <HLinks>
    <vt:vector size="6" baseType="variant">
      <vt:variant>
        <vt:i4>2883616</vt:i4>
      </vt:variant>
      <vt:variant>
        <vt:i4>0</vt:i4>
      </vt:variant>
      <vt:variant>
        <vt:i4>0</vt:i4>
      </vt:variant>
      <vt:variant>
        <vt:i4>5</vt:i4>
      </vt:variant>
      <vt:variant>
        <vt:lpwstr>http://www.informationaccessgroup.com/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Lyndall Thomas</dc:creator>
  <cp:lastModifiedBy>Simon Anderson</cp:lastModifiedBy>
  <cp:revision>2</cp:revision>
  <cp:lastPrinted>2011-12-12T01:40:00Z</cp:lastPrinted>
  <dcterms:created xsi:type="dcterms:W3CDTF">2024-05-09T03:21:00Z</dcterms:created>
  <dcterms:modified xsi:type="dcterms:W3CDTF">2024-05-09T03:21:00Z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0x010100C3F0250D92BAA94AA1901EA4E2D1A755</vt:lpwstr>
  </property>
</Properties>
</file>